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055E" w14:textId="049591D2" w:rsidR="0091078F" w:rsidRPr="004C12C2" w:rsidRDefault="0091078F" w:rsidP="0091078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C12C2">
        <w:rPr>
          <w:rFonts w:ascii="Times New Roman" w:hAnsi="Times New Roman" w:cs="Times New Roman"/>
          <w:b/>
          <w:bCs/>
          <w:sz w:val="28"/>
          <w:szCs w:val="28"/>
          <w:lang w:val="en-US"/>
        </w:rPr>
        <w:t>Guido Friebel</w:t>
      </w:r>
    </w:p>
    <w:p w14:paraId="3622BEAA" w14:textId="126F6B57" w:rsidR="0091078F" w:rsidRPr="004C12C2" w:rsidRDefault="0091078F" w:rsidP="0091078F">
      <w:pPr>
        <w:jc w:val="center"/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(</w:t>
      </w:r>
      <w:r w:rsidR="00DC484F">
        <w:rPr>
          <w:rFonts w:ascii="Times New Roman" w:hAnsi="Times New Roman" w:cs="Times New Roman"/>
          <w:lang w:val="en-US"/>
        </w:rPr>
        <w:t>August</w:t>
      </w:r>
      <w:r w:rsidR="00903666">
        <w:rPr>
          <w:rFonts w:ascii="Times New Roman" w:hAnsi="Times New Roman" w:cs="Times New Roman"/>
          <w:lang w:val="en-US"/>
        </w:rPr>
        <w:t xml:space="preserve"> 202</w:t>
      </w:r>
      <w:r w:rsidR="006C4685">
        <w:rPr>
          <w:rFonts w:ascii="Times New Roman" w:hAnsi="Times New Roman" w:cs="Times New Roman"/>
          <w:lang w:val="en-US"/>
        </w:rPr>
        <w:t>5)</w:t>
      </w:r>
    </w:p>
    <w:p w14:paraId="6DF95F97" w14:textId="77777777" w:rsidR="00E32D5D" w:rsidRPr="004C12C2" w:rsidRDefault="00E32D5D" w:rsidP="0091078F">
      <w:pPr>
        <w:rPr>
          <w:rFonts w:ascii="Times New Roman" w:hAnsi="Times New Roman" w:cs="Times New Roman"/>
          <w:lang w:val="en-US"/>
        </w:rPr>
      </w:pPr>
    </w:p>
    <w:p w14:paraId="12D509E9" w14:textId="77777777" w:rsidR="00AE373A" w:rsidRDefault="00AE373A" w:rsidP="0091078F">
      <w:pPr>
        <w:rPr>
          <w:rFonts w:ascii="Times New Roman" w:hAnsi="Times New Roman" w:cs="Times New Roman"/>
          <w:lang w:val="en-US"/>
        </w:rPr>
      </w:pPr>
    </w:p>
    <w:p w14:paraId="0BB319A9" w14:textId="77777777" w:rsidR="00903666" w:rsidRPr="004C12C2" w:rsidRDefault="00903666" w:rsidP="0091078F">
      <w:pPr>
        <w:rPr>
          <w:rFonts w:ascii="Times New Roman" w:hAnsi="Times New Roman" w:cs="Times New Roman"/>
          <w:lang w:val="en-US"/>
        </w:rPr>
      </w:pPr>
    </w:p>
    <w:p w14:paraId="6EED3688" w14:textId="7363D0E6" w:rsidR="004C12C2" w:rsidRDefault="0091078F" w:rsidP="004C12C2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Professor for Human Resource Management</w:t>
      </w:r>
      <w:r w:rsidR="004C12C2">
        <w:rPr>
          <w:rFonts w:ascii="Times New Roman" w:hAnsi="Times New Roman" w:cs="Times New Roman"/>
          <w:lang w:val="en-US"/>
        </w:rPr>
        <w:t xml:space="preserve"> </w:t>
      </w:r>
      <w:r w:rsidR="004C12C2">
        <w:rPr>
          <w:rFonts w:ascii="Times New Roman" w:hAnsi="Times New Roman" w:cs="Times New Roman"/>
          <w:lang w:val="en-US"/>
        </w:rPr>
        <w:tab/>
      </w:r>
      <w:r w:rsidR="004C12C2">
        <w:rPr>
          <w:rFonts w:ascii="Times New Roman" w:hAnsi="Times New Roman" w:cs="Times New Roman"/>
          <w:lang w:val="en-US"/>
        </w:rPr>
        <w:tab/>
      </w:r>
      <w:hyperlink r:id="rId7" w:history="1">
        <w:r w:rsidR="004C12C2" w:rsidRPr="004C12C2">
          <w:rPr>
            <w:rStyle w:val="Hyperlink"/>
            <w:rFonts w:ascii="Times New Roman" w:hAnsi="Times New Roman" w:cs="Times New Roman"/>
            <w:lang w:val="en-US"/>
          </w:rPr>
          <w:t>gfriebel@wiwi.uni-frankfurt.de</w:t>
        </w:r>
      </w:hyperlink>
    </w:p>
    <w:p w14:paraId="6BAD360D" w14:textId="66B1BF83" w:rsidR="004C12C2" w:rsidRDefault="0091078F" w:rsidP="004C12C2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Faculty of Economics and Business</w:t>
      </w:r>
    </w:p>
    <w:p w14:paraId="3E303C12" w14:textId="113F1F0D" w:rsidR="004C12C2" w:rsidRDefault="0091078F" w:rsidP="004C12C2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Department for Management and Microeconomics</w:t>
      </w:r>
      <w:r w:rsidRPr="004C12C2">
        <w:rPr>
          <w:rFonts w:ascii="Times New Roman" w:hAnsi="Times New Roman" w:cs="Times New Roman"/>
          <w:lang w:val="en-US"/>
        </w:rPr>
        <w:tab/>
      </w:r>
      <w:r w:rsidR="004C12C2">
        <w:rPr>
          <w:rFonts w:ascii="Times New Roman" w:hAnsi="Times New Roman" w:cs="Times New Roman"/>
          <w:lang w:val="en-US"/>
        </w:rPr>
        <w:tab/>
      </w:r>
      <w:r w:rsidR="004C12C2" w:rsidRPr="004C12C2">
        <w:rPr>
          <w:rFonts w:ascii="Times New Roman" w:hAnsi="Times New Roman" w:cs="Times New Roman"/>
          <w:lang w:val="en-US"/>
        </w:rPr>
        <w:t>www.guidofriebel.com</w:t>
      </w:r>
    </w:p>
    <w:p w14:paraId="026324EA" w14:textId="48DFC279" w:rsidR="0091078F" w:rsidRPr="004C12C2" w:rsidRDefault="0091078F" w:rsidP="004C12C2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Goethe University Frankfurt</w:t>
      </w:r>
    </w:p>
    <w:p w14:paraId="4907C308" w14:textId="36762DE1" w:rsidR="004C12C2" w:rsidRPr="004C12C2" w:rsidRDefault="004C12C2" w:rsidP="004C12C2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Theodor-W.-Adorno-Platz 4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+49</w:t>
      </w:r>
      <w:r w:rsidR="00903666">
        <w:rPr>
          <w:rFonts w:ascii="Times New Roman" w:hAnsi="Times New Roman" w:cs="Times New Roman"/>
          <w:lang w:val="en-US"/>
        </w:rPr>
        <w:t>17623454138</w:t>
      </w:r>
    </w:p>
    <w:p w14:paraId="308BCC92" w14:textId="0F86FF95" w:rsidR="0091078F" w:rsidRPr="00903666" w:rsidRDefault="0091078F" w:rsidP="004C12C2">
      <w:pPr>
        <w:rPr>
          <w:rFonts w:ascii="Times New Roman" w:hAnsi="Times New Roman" w:cs="Times New Roman"/>
          <w:lang w:val="en-US"/>
        </w:rPr>
      </w:pPr>
      <w:r w:rsidRPr="00903666">
        <w:rPr>
          <w:rFonts w:ascii="Times New Roman" w:hAnsi="Times New Roman" w:cs="Times New Roman"/>
          <w:lang w:val="en-US"/>
        </w:rPr>
        <w:t>60323 Frankfurt am Main</w:t>
      </w:r>
      <w:r w:rsidRPr="00903666">
        <w:rPr>
          <w:rFonts w:ascii="Times New Roman" w:hAnsi="Times New Roman" w:cs="Times New Roman"/>
          <w:lang w:val="en-US"/>
        </w:rPr>
        <w:tab/>
      </w:r>
      <w:r w:rsidRPr="00903666">
        <w:rPr>
          <w:rFonts w:ascii="Times New Roman" w:hAnsi="Times New Roman" w:cs="Times New Roman"/>
          <w:lang w:val="en-US"/>
        </w:rPr>
        <w:tab/>
      </w:r>
      <w:r w:rsidRPr="00903666">
        <w:rPr>
          <w:rFonts w:ascii="Times New Roman" w:hAnsi="Times New Roman" w:cs="Times New Roman"/>
          <w:lang w:val="en-US"/>
        </w:rPr>
        <w:tab/>
      </w:r>
      <w:r w:rsidRPr="00903666">
        <w:rPr>
          <w:rFonts w:ascii="Times New Roman" w:hAnsi="Times New Roman" w:cs="Times New Roman"/>
          <w:lang w:val="en-US"/>
        </w:rPr>
        <w:tab/>
      </w:r>
      <w:r w:rsidRPr="00903666">
        <w:rPr>
          <w:rFonts w:ascii="Times New Roman" w:hAnsi="Times New Roman" w:cs="Times New Roman"/>
          <w:lang w:val="en-US"/>
        </w:rPr>
        <w:tab/>
      </w:r>
    </w:p>
    <w:p w14:paraId="3F49FE28" w14:textId="05A85C0F" w:rsidR="0091078F" w:rsidRPr="00903666" w:rsidRDefault="0091078F" w:rsidP="0091078F">
      <w:pPr>
        <w:rPr>
          <w:rFonts w:ascii="Times New Roman" w:hAnsi="Times New Roman" w:cs="Times New Roman"/>
          <w:lang w:val="en-US"/>
        </w:rPr>
      </w:pPr>
    </w:p>
    <w:p w14:paraId="5E006B4D" w14:textId="77777777" w:rsidR="00903666" w:rsidRDefault="00903666" w:rsidP="0091078F">
      <w:pPr>
        <w:rPr>
          <w:rFonts w:ascii="Times New Roman" w:hAnsi="Times New Roman" w:cs="Times New Roman"/>
          <w:lang w:val="en-US"/>
        </w:rPr>
      </w:pPr>
    </w:p>
    <w:p w14:paraId="20CE3316" w14:textId="74C012CB" w:rsidR="00903666" w:rsidRDefault="00903666" w:rsidP="00903666">
      <w:pPr>
        <w:jc w:val="both"/>
        <w:rPr>
          <w:rFonts w:ascii="Times New Roman" w:hAnsi="Times New Roman" w:cs="Times New Roman"/>
          <w:lang w:val="en-US"/>
        </w:rPr>
      </w:pPr>
      <w:r w:rsidRPr="00903666">
        <w:rPr>
          <w:rFonts w:ascii="Times New Roman" w:hAnsi="Times New Roman" w:cs="Times New Roman"/>
          <w:lang w:val="en-US"/>
        </w:rPr>
        <w:t xml:space="preserve">I am an economist and management scientist. Throughout my career, I have undertaken much effort to build institutions </w:t>
      </w:r>
      <w:r>
        <w:rPr>
          <w:rFonts w:ascii="Times New Roman" w:hAnsi="Times New Roman" w:cs="Times New Roman"/>
          <w:lang w:val="en-US"/>
        </w:rPr>
        <w:t>for the</w:t>
      </w:r>
      <w:r w:rsidRPr="00903666">
        <w:rPr>
          <w:rFonts w:ascii="Times New Roman" w:hAnsi="Times New Roman" w:cs="Times New Roman"/>
          <w:lang w:val="en-US"/>
        </w:rPr>
        <w:t xml:space="preserve"> collaborat</w:t>
      </w:r>
      <w:r>
        <w:rPr>
          <w:rFonts w:ascii="Times New Roman" w:hAnsi="Times New Roman" w:cs="Times New Roman"/>
          <w:lang w:val="en-US"/>
        </w:rPr>
        <w:t>ion between different disciplines (</w:t>
      </w:r>
      <w:r w:rsidRPr="00903666">
        <w:rPr>
          <w:rFonts w:ascii="Times New Roman" w:hAnsi="Times New Roman" w:cs="Times New Roman"/>
          <w:lang w:val="en-US"/>
        </w:rPr>
        <w:t>at Goethe University</w:t>
      </w:r>
      <w:r>
        <w:rPr>
          <w:rFonts w:ascii="Times New Roman" w:hAnsi="Times New Roman" w:cs="Times New Roman"/>
          <w:lang w:val="en-US"/>
        </w:rPr>
        <w:t xml:space="preserve"> and </w:t>
      </w:r>
      <w:r w:rsidRPr="00903666">
        <w:rPr>
          <w:rFonts w:ascii="Times New Roman" w:hAnsi="Times New Roman" w:cs="Times New Roman"/>
          <w:lang w:val="en-US"/>
        </w:rPr>
        <w:t>at EHESS</w:t>
      </w:r>
      <w:r w:rsidR="00DC484F">
        <w:rPr>
          <w:rFonts w:ascii="Times New Roman" w:hAnsi="Times New Roman" w:cs="Times New Roman"/>
          <w:lang w:val="en-US"/>
        </w:rPr>
        <w:t xml:space="preserve"> in Toulouse</w:t>
      </w:r>
      <w:r>
        <w:rPr>
          <w:rFonts w:ascii="Times New Roman" w:hAnsi="Times New Roman" w:cs="Times New Roman"/>
          <w:lang w:val="en-US"/>
        </w:rPr>
        <w:t>)</w:t>
      </w:r>
      <w:r w:rsidRPr="00903666">
        <w:rPr>
          <w:rFonts w:ascii="Times New Roman" w:hAnsi="Times New Roman" w:cs="Times New Roman"/>
          <w:lang w:val="en-US"/>
        </w:rPr>
        <w:t xml:space="preserve">. </w:t>
      </w:r>
      <w:r w:rsidR="00DC484F">
        <w:rPr>
          <w:rFonts w:ascii="Times New Roman" w:hAnsi="Times New Roman" w:cs="Times New Roman"/>
          <w:lang w:val="en-US"/>
        </w:rPr>
        <w:t>Over many years and u</w:t>
      </w:r>
      <w:r w:rsidR="006C4685">
        <w:rPr>
          <w:rFonts w:ascii="Times New Roman" w:hAnsi="Times New Roman" w:cs="Times New Roman"/>
          <w:lang w:val="en-US"/>
        </w:rPr>
        <w:t>ntil 2024</w:t>
      </w:r>
      <w:r>
        <w:rPr>
          <w:rFonts w:ascii="Times New Roman" w:hAnsi="Times New Roman" w:cs="Times New Roman"/>
          <w:lang w:val="en-US"/>
        </w:rPr>
        <w:t>, I</w:t>
      </w:r>
      <w:r w:rsidRPr="00903666">
        <w:rPr>
          <w:rFonts w:ascii="Times New Roman" w:hAnsi="Times New Roman" w:cs="Times New Roman"/>
          <w:lang w:val="en-US"/>
        </w:rPr>
        <w:t xml:space="preserve"> </w:t>
      </w:r>
      <w:r w:rsidR="006C4685">
        <w:rPr>
          <w:rFonts w:ascii="Times New Roman" w:hAnsi="Times New Roman" w:cs="Times New Roman"/>
          <w:lang w:val="en-US"/>
        </w:rPr>
        <w:t>have been board member and then</w:t>
      </w:r>
      <w:r w:rsidR="006C4685" w:rsidRPr="00903666">
        <w:rPr>
          <w:rFonts w:ascii="Times New Roman" w:hAnsi="Times New Roman" w:cs="Times New Roman"/>
          <w:lang w:val="en-US"/>
        </w:rPr>
        <w:t xml:space="preserve"> </w:t>
      </w:r>
      <w:r w:rsidRPr="00903666">
        <w:rPr>
          <w:rFonts w:ascii="Times New Roman" w:hAnsi="Times New Roman" w:cs="Times New Roman"/>
          <w:lang w:val="en-US"/>
        </w:rPr>
        <w:t xml:space="preserve">President of </w:t>
      </w:r>
      <w:r w:rsidR="0024333E">
        <w:rPr>
          <w:rFonts w:ascii="Times New Roman" w:hAnsi="Times New Roman" w:cs="Times New Roman"/>
          <w:lang w:val="en-US"/>
        </w:rPr>
        <w:t xml:space="preserve">SIOE, </w:t>
      </w:r>
      <w:r w:rsidRPr="00903666">
        <w:rPr>
          <w:rFonts w:ascii="Times New Roman" w:hAnsi="Times New Roman" w:cs="Times New Roman"/>
          <w:lang w:val="en-US"/>
        </w:rPr>
        <w:t>a multi-disciplinary society.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5D0FFBD7" w14:textId="77777777" w:rsidR="00903666" w:rsidRDefault="00903666" w:rsidP="00903666">
      <w:pPr>
        <w:jc w:val="both"/>
        <w:rPr>
          <w:rFonts w:ascii="Times New Roman" w:hAnsi="Times New Roman" w:cs="Times New Roman"/>
          <w:lang w:val="en-US"/>
        </w:rPr>
      </w:pPr>
    </w:p>
    <w:p w14:paraId="4D47BD37" w14:textId="4D7778E9" w:rsidR="00903666" w:rsidRDefault="00903666" w:rsidP="00903666">
      <w:pPr>
        <w:jc w:val="both"/>
        <w:rPr>
          <w:rFonts w:ascii="Times New Roman" w:hAnsi="Times New Roman" w:cs="Times New Roman"/>
          <w:lang w:val="en-US"/>
        </w:rPr>
      </w:pPr>
      <w:r w:rsidRPr="00903666">
        <w:rPr>
          <w:rFonts w:ascii="Times New Roman" w:hAnsi="Times New Roman" w:cs="Times New Roman"/>
          <w:lang w:val="en-US"/>
        </w:rPr>
        <w:t xml:space="preserve">I have </w:t>
      </w:r>
      <w:r>
        <w:rPr>
          <w:rFonts w:ascii="Times New Roman" w:hAnsi="Times New Roman" w:cs="Times New Roman"/>
          <w:lang w:val="en-US"/>
        </w:rPr>
        <w:t>actively engaged</w:t>
      </w:r>
      <w:r w:rsidRPr="00903666">
        <w:rPr>
          <w:rFonts w:ascii="Times New Roman" w:hAnsi="Times New Roman" w:cs="Times New Roman"/>
          <w:lang w:val="en-US"/>
        </w:rPr>
        <w:t xml:space="preserve"> in knowledge transfer, </w:t>
      </w:r>
      <w:r>
        <w:rPr>
          <w:rFonts w:ascii="Times New Roman" w:hAnsi="Times New Roman" w:cs="Times New Roman"/>
          <w:lang w:val="en-US"/>
        </w:rPr>
        <w:t xml:space="preserve">currently </w:t>
      </w:r>
      <w:r w:rsidRPr="00903666">
        <w:rPr>
          <w:rFonts w:ascii="Times New Roman" w:hAnsi="Times New Roman" w:cs="Times New Roman"/>
          <w:lang w:val="en-US"/>
        </w:rPr>
        <w:t xml:space="preserve">at </w:t>
      </w:r>
      <w:proofErr w:type="spellStart"/>
      <w:r w:rsidRPr="00903666">
        <w:rPr>
          <w:rFonts w:ascii="Times New Roman" w:hAnsi="Times New Roman" w:cs="Times New Roman"/>
          <w:lang w:val="en-US"/>
        </w:rPr>
        <w:t>RFBerlin</w:t>
      </w:r>
      <w:proofErr w:type="spellEnd"/>
      <w:r w:rsidRPr="00903666">
        <w:rPr>
          <w:rFonts w:ascii="Times New Roman" w:hAnsi="Times New Roman" w:cs="Times New Roman"/>
          <w:lang w:val="en-US"/>
        </w:rPr>
        <w:t xml:space="preserve"> and at ZEW</w:t>
      </w:r>
      <w:r w:rsidR="00DC484F">
        <w:rPr>
          <w:rFonts w:ascii="Times New Roman" w:hAnsi="Times New Roman" w:cs="Times New Roman"/>
          <w:lang w:val="en-US"/>
        </w:rPr>
        <w:t xml:space="preserve"> in Mannheim</w:t>
      </w:r>
      <w:r>
        <w:rPr>
          <w:rFonts w:ascii="Times New Roman" w:hAnsi="Times New Roman" w:cs="Times New Roman"/>
          <w:lang w:val="en-US"/>
        </w:rPr>
        <w:t xml:space="preserve">, and have </w:t>
      </w:r>
      <w:r w:rsidRPr="00903666">
        <w:rPr>
          <w:rFonts w:ascii="Times New Roman" w:hAnsi="Times New Roman" w:cs="Times New Roman"/>
          <w:lang w:val="en-US"/>
        </w:rPr>
        <w:t xml:space="preserve">advised many </w:t>
      </w:r>
      <w:r>
        <w:rPr>
          <w:rFonts w:ascii="Times New Roman" w:hAnsi="Times New Roman" w:cs="Times New Roman"/>
          <w:lang w:val="en-US"/>
        </w:rPr>
        <w:t xml:space="preserve">public </w:t>
      </w:r>
      <w:r w:rsidRPr="00903666">
        <w:rPr>
          <w:rFonts w:ascii="Times New Roman" w:hAnsi="Times New Roman" w:cs="Times New Roman"/>
          <w:lang w:val="en-US"/>
        </w:rPr>
        <w:t>institutions, and many for-profit firms in different sectors</w:t>
      </w:r>
      <w:r>
        <w:rPr>
          <w:rFonts w:ascii="Times New Roman" w:hAnsi="Times New Roman" w:cs="Times New Roman"/>
          <w:lang w:val="en-US"/>
        </w:rPr>
        <w:t xml:space="preserve"> such as retail, catering, call centers, transportation, finance, and health</w:t>
      </w:r>
      <w:r w:rsidRPr="00903666">
        <w:rPr>
          <w:rFonts w:ascii="Times New Roman" w:hAnsi="Times New Roman" w:cs="Times New Roman"/>
          <w:lang w:val="en-US"/>
        </w:rPr>
        <w:t xml:space="preserve">. My aspiration is to combine policy relevance in my work with the highest </w:t>
      </w:r>
      <w:r>
        <w:rPr>
          <w:rFonts w:ascii="Times New Roman" w:hAnsi="Times New Roman" w:cs="Times New Roman"/>
          <w:lang w:val="en-US"/>
        </w:rPr>
        <w:t>research</w:t>
      </w:r>
      <w:r w:rsidRPr="00903666">
        <w:rPr>
          <w:rFonts w:ascii="Times New Roman" w:hAnsi="Times New Roman" w:cs="Times New Roman"/>
          <w:lang w:val="en-US"/>
        </w:rPr>
        <w:t xml:space="preserve"> standards. I have published in many top economics and management journals. </w:t>
      </w:r>
      <w:r>
        <w:rPr>
          <w:rFonts w:ascii="Times New Roman" w:hAnsi="Times New Roman" w:cs="Times New Roman"/>
          <w:lang w:val="en-US"/>
        </w:rPr>
        <w:t xml:space="preserve">This </w:t>
      </w:r>
      <w:r w:rsidRPr="00903666">
        <w:rPr>
          <w:rFonts w:ascii="Times New Roman" w:hAnsi="Times New Roman" w:cs="Times New Roman"/>
          <w:lang w:val="en-US"/>
        </w:rPr>
        <w:t>research has attracted some media attention.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3BFC145D" w14:textId="77777777" w:rsidR="00903666" w:rsidRDefault="00903666" w:rsidP="00903666">
      <w:pPr>
        <w:jc w:val="both"/>
        <w:rPr>
          <w:rFonts w:ascii="Times New Roman" w:hAnsi="Times New Roman" w:cs="Times New Roman"/>
          <w:lang w:val="en-US"/>
        </w:rPr>
      </w:pPr>
    </w:p>
    <w:p w14:paraId="20169B9C" w14:textId="03CE558F" w:rsidR="00903666" w:rsidRDefault="00903666" w:rsidP="0090366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Finally, </w:t>
      </w:r>
      <w:r w:rsidRPr="00903666">
        <w:rPr>
          <w:rFonts w:ascii="Times New Roman" w:hAnsi="Times New Roman" w:cs="Times New Roman"/>
          <w:lang w:val="en-US"/>
        </w:rPr>
        <w:t xml:space="preserve">I care much about </w:t>
      </w:r>
      <w:r>
        <w:rPr>
          <w:rFonts w:ascii="Times New Roman" w:hAnsi="Times New Roman" w:cs="Times New Roman"/>
          <w:lang w:val="en-US"/>
        </w:rPr>
        <w:t xml:space="preserve">the </w:t>
      </w:r>
      <w:r w:rsidRPr="00903666">
        <w:rPr>
          <w:rFonts w:ascii="Times New Roman" w:hAnsi="Times New Roman" w:cs="Times New Roman"/>
          <w:lang w:val="en-US"/>
        </w:rPr>
        <w:t xml:space="preserve">development of early career researchers. My </w:t>
      </w:r>
      <w:r w:rsidR="003813F8">
        <w:rPr>
          <w:rFonts w:ascii="Times New Roman" w:hAnsi="Times New Roman" w:cs="Times New Roman"/>
          <w:lang w:val="en-US"/>
        </w:rPr>
        <w:t>PhD</w:t>
      </w:r>
      <w:r w:rsidR="003813F8" w:rsidRPr="00903666">
        <w:rPr>
          <w:rFonts w:ascii="Times New Roman" w:hAnsi="Times New Roman" w:cs="Times New Roman"/>
          <w:lang w:val="en-US"/>
        </w:rPr>
        <w:t xml:space="preserve"> </w:t>
      </w:r>
      <w:r w:rsidRPr="00903666">
        <w:rPr>
          <w:rFonts w:ascii="Times New Roman" w:hAnsi="Times New Roman" w:cs="Times New Roman"/>
          <w:lang w:val="en-US"/>
        </w:rPr>
        <w:t xml:space="preserve">students have found very good jobs, in academia, firms and public organizations. Particularly noteworthy is that two of them have </w:t>
      </w:r>
      <w:r>
        <w:rPr>
          <w:rFonts w:ascii="Times New Roman" w:hAnsi="Times New Roman" w:cs="Times New Roman"/>
          <w:lang w:val="en-US"/>
        </w:rPr>
        <w:t xml:space="preserve">recently </w:t>
      </w:r>
      <w:r w:rsidRPr="00903666">
        <w:rPr>
          <w:rFonts w:ascii="Times New Roman" w:hAnsi="Times New Roman" w:cs="Times New Roman"/>
          <w:lang w:val="en-US"/>
        </w:rPr>
        <w:t>been awarded ERC starting grants (André Gröger, 2021, Matthias Heinz, 2019).</w:t>
      </w:r>
    </w:p>
    <w:p w14:paraId="23FC0FEF" w14:textId="77777777" w:rsidR="00DC484F" w:rsidRDefault="00DC484F" w:rsidP="00903666">
      <w:pPr>
        <w:jc w:val="both"/>
        <w:rPr>
          <w:rFonts w:ascii="Times New Roman" w:hAnsi="Times New Roman" w:cs="Times New Roman"/>
          <w:lang w:val="en-US"/>
        </w:rPr>
      </w:pPr>
    </w:p>
    <w:p w14:paraId="38D51070" w14:textId="344EAB25" w:rsidR="00DC484F" w:rsidRDefault="00DC484F" w:rsidP="0090366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From 1</w:t>
      </w:r>
      <w:r w:rsidRPr="00DC484F">
        <w:rPr>
          <w:rFonts w:ascii="Times New Roman" w:hAnsi="Times New Roman" w:cs="Times New Roman"/>
          <w:vertAlign w:val="superscript"/>
          <w:lang w:val="en-US"/>
        </w:rPr>
        <w:t>st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October,</w:t>
      </w:r>
      <w:proofErr w:type="gramEnd"/>
      <w:r>
        <w:rPr>
          <w:rFonts w:ascii="Times New Roman" w:hAnsi="Times New Roman" w:cs="Times New Roman"/>
          <w:lang w:val="en-US"/>
        </w:rPr>
        <w:t xml:space="preserve"> 2025 I will be Dean of the Faculty of Economics and Business (FB2) of Goethe University in Frankfurt.</w:t>
      </w:r>
    </w:p>
    <w:p w14:paraId="5E705FA2" w14:textId="77777777" w:rsidR="00903666" w:rsidRDefault="00903666" w:rsidP="0091078F">
      <w:pPr>
        <w:rPr>
          <w:rFonts w:ascii="Times New Roman" w:hAnsi="Times New Roman" w:cs="Times New Roman"/>
          <w:lang w:val="en-US"/>
        </w:rPr>
      </w:pPr>
    </w:p>
    <w:p w14:paraId="0D5D79D2" w14:textId="5E7A6C6D" w:rsidR="0091078F" w:rsidRPr="004C12C2" w:rsidRDefault="0091078F" w:rsidP="0091078F">
      <w:pPr>
        <w:rPr>
          <w:rFonts w:ascii="Times New Roman" w:hAnsi="Times New Roman" w:cs="Times New Roman"/>
          <w:b/>
          <w:bCs/>
          <w:lang w:val="en-US"/>
        </w:rPr>
      </w:pPr>
      <w:r w:rsidRPr="004C12C2">
        <w:rPr>
          <w:rFonts w:ascii="Times New Roman" w:hAnsi="Times New Roman" w:cs="Times New Roman"/>
          <w:b/>
          <w:bCs/>
          <w:lang w:val="en-US"/>
        </w:rPr>
        <w:t xml:space="preserve">Fields of </w:t>
      </w:r>
      <w:r w:rsidR="004C12C2">
        <w:rPr>
          <w:rFonts w:ascii="Times New Roman" w:hAnsi="Times New Roman" w:cs="Times New Roman"/>
          <w:b/>
          <w:bCs/>
          <w:lang w:val="en-US"/>
        </w:rPr>
        <w:t>R</w:t>
      </w:r>
      <w:r w:rsidRPr="004C12C2">
        <w:rPr>
          <w:rFonts w:ascii="Times New Roman" w:hAnsi="Times New Roman" w:cs="Times New Roman"/>
          <w:b/>
          <w:bCs/>
          <w:lang w:val="en-US"/>
        </w:rPr>
        <w:t>esearch</w:t>
      </w:r>
    </w:p>
    <w:p w14:paraId="56172A48" w14:textId="77777777" w:rsidR="0091078F" w:rsidRPr="004C12C2" w:rsidRDefault="0091078F" w:rsidP="0091078F">
      <w:pPr>
        <w:rPr>
          <w:rFonts w:ascii="Times New Roman" w:hAnsi="Times New Roman" w:cs="Times New Roman"/>
          <w:lang w:val="en-US"/>
        </w:rPr>
      </w:pPr>
    </w:p>
    <w:p w14:paraId="51BDE073" w14:textId="73C87AEB" w:rsidR="0091078F" w:rsidRPr="004C12C2" w:rsidRDefault="0091078F" w:rsidP="0091078F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Human Resources</w:t>
      </w:r>
    </w:p>
    <w:p w14:paraId="6AA1C92D" w14:textId="22A0792E" w:rsidR="0091078F" w:rsidRDefault="0091078F" w:rsidP="0091078F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Organizational</w:t>
      </w:r>
      <w:r w:rsidR="004C12C2">
        <w:rPr>
          <w:rFonts w:ascii="Times New Roman" w:hAnsi="Times New Roman" w:cs="Times New Roman"/>
          <w:lang w:val="en-US"/>
        </w:rPr>
        <w:t>, Institutional, Personnel</w:t>
      </w:r>
      <w:r w:rsidRPr="004C12C2">
        <w:rPr>
          <w:rFonts w:ascii="Times New Roman" w:hAnsi="Times New Roman" w:cs="Times New Roman"/>
          <w:lang w:val="en-US"/>
        </w:rPr>
        <w:t xml:space="preserve"> Economics </w:t>
      </w:r>
    </w:p>
    <w:p w14:paraId="00CB4B73" w14:textId="77777777" w:rsidR="00466D25" w:rsidRPr="004C12C2" w:rsidRDefault="00466D25" w:rsidP="0091078F">
      <w:pPr>
        <w:rPr>
          <w:rFonts w:ascii="Times New Roman" w:hAnsi="Times New Roman" w:cs="Times New Roman"/>
          <w:lang w:val="en-US"/>
        </w:rPr>
      </w:pPr>
    </w:p>
    <w:p w14:paraId="121A38E5" w14:textId="477AADD6" w:rsidR="0091078F" w:rsidRPr="004C12C2" w:rsidRDefault="0091078F" w:rsidP="0091078F">
      <w:pPr>
        <w:rPr>
          <w:rFonts w:ascii="Times New Roman" w:hAnsi="Times New Roman" w:cs="Times New Roman"/>
          <w:b/>
          <w:bCs/>
          <w:lang w:val="en-US"/>
        </w:rPr>
      </w:pPr>
      <w:r w:rsidRPr="004C12C2">
        <w:rPr>
          <w:rFonts w:ascii="Times New Roman" w:hAnsi="Times New Roman" w:cs="Times New Roman"/>
          <w:b/>
          <w:bCs/>
          <w:lang w:val="en-US"/>
        </w:rPr>
        <w:t xml:space="preserve">Academic </w:t>
      </w:r>
      <w:r w:rsidR="004C12C2">
        <w:rPr>
          <w:rFonts w:ascii="Times New Roman" w:hAnsi="Times New Roman" w:cs="Times New Roman"/>
          <w:b/>
          <w:bCs/>
          <w:lang w:val="en-US"/>
        </w:rPr>
        <w:t>W</w:t>
      </w:r>
      <w:r w:rsidRPr="004C12C2">
        <w:rPr>
          <w:rFonts w:ascii="Times New Roman" w:hAnsi="Times New Roman" w:cs="Times New Roman"/>
          <w:b/>
          <w:bCs/>
          <w:lang w:val="en-US"/>
        </w:rPr>
        <w:t xml:space="preserve">ork </w:t>
      </w:r>
      <w:r w:rsidR="004C12C2">
        <w:rPr>
          <w:rFonts w:ascii="Times New Roman" w:hAnsi="Times New Roman" w:cs="Times New Roman"/>
          <w:b/>
          <w:bCs/>
          <w:lang w:val="en-US"/>
        </w:rPr>
        <w:t>E</w:t>
      </w:r>
      <w:r w:rsidRPr="004C12C2">
        <w:rPr>
          <w:rFonts w:ascii="Times New Roman" w:hAnsi="Times New Roman" w:cs="Times New Roman"/>
          <w:b/>
          <w:bCs/>
          <w:lang w:val="en-US"/>
        </w:rPr>
        <w:t>xperience</w:t>
      </w:r>
    </w:p>
    <w:p w14:paraId="130572ED" w14:textId="77777777" w:rsidR="0091078F" w:rsidRPr="004C12C2" w:rsidRDefault="0091078F" w:rsidP="0091078F">
      <w:pPr>
        <w:rPr>
          <w:rFonts w:ascii="Times New Roman" w:hAnsi="Times New Roman" w:cs="Times New Roman"/>
          <w:lang w:val="en-US"/>
        </w:rPr>
      </w:pPr>
    </w:p>
    <w:p w14:paraId="5316A2E2" w14:textId="587FD360" w:rsidR="0091078F" w:rsidRPr="004C12C2" w:rsidRDefault="0091078F" w:rsidP="0091078F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Since 2008</w:t>
      </w:r>
      <w:r w:rsidR="0024333E" w:rsidRPr="004C12C2" w:rsidDel="0024333E">
        <w:rPr>
          <w:rFonts w:ascii="Times New Roman" w:hAnsi="Times New Roman" w:cs="Times New Roman"/>
          <w:lang w:val="en-US"/>
        </w:rPr>
        <w:t xml:space="preserve"> </w:t>
      </w:r>
      <w:r w:rsidR="0024333E">
        <w:rPr>
          <w:rFonts w:ascii="Times New Roman" w:hAnsi="Times New Roman" w:cs="Times New Roman"/>
          <w:lang w:val="en-US"/>
        </w:rPr>
        <w:tab/>
      </w:r>
      <w:r w:rsidRPr="004C12C2">
        <w:rPr>
          <w:rFonts w:ascii="Times New Roman" w:hAnsi="Times New Roman" w:cs="Times New Roman"/>
          <w:lang w:val="en-US"/>
        </w:rPr>
        <w:t>Full Professor, Goethe University</w:t>
      </w:r>
    </w:p>
    <w:p w14:paraId="3D602D57" w14:textId="3ADCF77F" w:rsidR="0091078F" w:rsidRPr="004C12C2" w:rsidRDefault="0091078F" w:rsidP="0091078F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 xml:space="preserve">2002 – 2007 </w:t>
      </w:r>
      <w:r w:rsidR="004C12C2">
        <w:rPr>
          <w:rFonts w:ascii="Times New Roman" w:hAnsi="Times New Roman" w:cs="Times New Roman"/>
          <w:lang w:val="en-US"/>
        </w:rPr>
        <w:tab/>
      </w:r>
      <w:r w:rsidRPr="004C12C2">
        <w:rPr>
          <w:rFonts w:ascii="Times New Roman" w:hAnsi="Times New Roman" w:cs="Times New Roman"/>
          <w:lang w:val="en-US"/>
        </w:rPr>
        <w:t xml:space="preserve">Maître de </w:t>
      </w:r>
      <w:proofErr w:type="spellStart"/>
      <w:r w:rsidRPr="004C12C2">
        <w:rPr>
          <w:rFonts w:ascii="Times New Roman" w:hAnsi="Times New Roman" w:cs="Times New Roman"/>
          <w:lang w:val="en-US"/>
        </w:rPr>
        <w:t>Conférence</w:t>
      </w:r>
      <w:proofErr w:type="spellEnd"/>
      <w:r w:rsidRPr="004C12C2">
        <w:rPr>
          <w:rFonts w:ascii="Times New Roman" w:hAnsi="Times New Roman" w:cs="Times New Roman"/>
          <w:lang w:val="en-US"/>
        </w:rPr>
        <w:t xml:space="preserve"> at EHESS, Toulouse School of Economics (TSE)</w:t>
      </w:r>
    </w:p>
    <w:p w14:paraId="118BE0BA" w14:textId="4A0F9303" w:rsidR="0091078F" w:rsidRPr="004C12C2" w:rsidRDefault="0091078F" w:rsidP="004C12C2">
      <w:pPr>
        <w:ind w:left="1416" w:hanging="1416"/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2001</w:t>
      </w:r>
      <w:r w:rsidR="004C12C2">
        <w:rPr>
          <w:rFonts w:ascii="Times New Roman" w:hAnsi="Times New Roman" w:cs="Times New Roman"/>
          <w:lang w:val="en-US"/>
        </w:rPr>
        <w:t xml:space="preserve"> </w:t>
      </w:r>
      <w:r w:rsidR="004C12C2" w:rsidRPr="004C12C2">
        <w:rPr>
          <w:rFonts w:ascii="Times New Roman" w:hAnsi="Times New Roman" w:cs="Times New Roman"/>
          <w:lang w:val="en-US"/>
        </w:rPr>
        <w:t>–</w:t>
      </w:r>
      <w:r w:rsidR="004C12C2">
        <w:rPr>
          <w:rFonts w:ascii="Times New Roman" w:hAnsi="Times New Roman" w:cs="Times New Roman"/>
          <w:lang w:val="en-US"/>
        </w:rPr>
        <w:t xml:space="preserve"> </w:t>
      </w:r>
      <w:r w:rsidRPr="004C12C2">
        <w:rPr>
          <w:rFonts w:ascii="Times New Roman" w:hAnsi="Times New Roman" w:cs="Times New Roman"/>
          <w:lang w:val="en-US"/>
        </w:rPr>
        <w:t xml:space="preserve">2002 </w:t>
      </w:r>
      <w:r w:rsidR="004C12C2">
        <w:rPr>
          <w:rFonts w:ascii="Times New Roman" w:hAnsi="Times New Roman" w:cs="Times New Roman"/>
          <w:lang w:val="en-US"/>
        </w:rPr>
        <w:tab/>
      </w:r>
      <w:r w:rsidRPr="004C12C2">
        <w:rPr>
          <w:rFonts w:ascii="Times New Roman" w:hAnsi="Times New Roman" w:cs="Times New Roman"/>
          <w:lang w:val="en-US"/>
        </w:rPr>
        <w:t>Deputy Director of the Stockholm Institute of Transition Economics (SITE) at Stockholm School of Economics (2001/2002)</w:t>
      </w:r>
    </w:p>
    <w:p w14:paraId="3886FC2B" w14:textId="7F5B61FE" w:rsidR="0091078F" w:rsidRPr="004C12C2" w:rsidRDefault="0091078F" w:rsidP="0091078F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 xml:space="preserve">1997 – 2001 </w:t>
      </w:r>
      <w:r w:rsidR="004C12C2">
        <w:rPr>
          <w:rFonts w:ascii="Times New Roman" w:hAnsi="Times New Roman" w:cs="Times New Roman"/>
          <w:lang w:val="en-US"/>
        </w:rPr>
        <w:tab/>
      </w:r>
      <w:r w:rsidRPr="004C12C2">
        <w:rPr>
          <w:rFonts w:ascii="Times New Roman" w:hAnsi="Times New Roman" w:cs="Times New Roman"/>
          <w:lang w:val="en-US"/>
        </w:rPr>
        <w:t>Assistant Professor at SITE</w:t>
      </w:r>
    </w:p>
    <w:p w14:paraId="58AA254F" w14:textId="38EC5BB5" w:rsidR="0091078F" w:rsidRPr="004C12C2" w:rsidRDefault="0091078F" w:rsidP="0091078F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1996</w:t>
      </w:r>
      <w:r w:rsidR="00F6212A" w:rsidRPr="004C12C2">
        <w:rPr>
          <w:rFonts w:ascii="Times New Roman" w:hAnsi="Times New Roman" w:cs="Times New Roman"/>
          <w:lang w:val="en-US"/>
        </w:rPr>
        <w:t xml:space="preserve"> – </w:t>
      </w:r>
      <w:r w:rsidRPr="004C12C2">
        <w:rPr>
          <w:rFonts w:ascii="Times New Roman" w:hAnsi="Times New Roman" w:cs="Times New Roman"/>
          <w:lang w:val="en-US"/>
        </w:rPr>
        <w:t xml:space="preserve">1997 </w:t>
      </w:r>
      <w:r w:rsidR="004C12C2">
        <w:rPr>
          <w:rFonts w:ascii="Times New Roman" w:hAnsi="Times New Roman" w:cs="Times New Roman"/>
          <w:lang w:val="en-US"/>
        </w:rPr>
        <w:tab/>
      </w:r>
      <w:r w:rsidRPr="004C12C2">
        <w:rPr>
          <w:rFonts w:ascii="Times New Roman" w:hAnsi="Times New Roman" w:cs="Times New Roman"/>
          <w:lang w:val="en-US"/>
        </w:rPr>
        <w:t>Marie Curie Post-doctoral fellow at IDEI, Toulouse</w:t>
      </w:r>
    </w:p>
    <w:p w14:paraId="12663BD7" w14:textId="77777777" w:rsidR="00466D25" w:rsidRPr="004C12C2" w:rsidRDefault="00466D25" w:rsidP="0091078F">
      <w:pPr>
        <w:rPr>
          <w:rFonts w:ascii="Times New Roman" w:hAnsi="Times New Roman" w:cs="Times New Roman"/>
          <w:lang w:val="en-US"/>
        </w:rPr>
      </w:pPr>
    </w:p>
    <w:p w14:paraId="4CDF1B39" w14:textId="77777777" w:rsidR="00903666" w:rsidRDefault="00903666" w:rsidP="0091078F">
      <w:pPr>
        <w:rPr>
          <w:rFonts w:ascii="Times New Roman" w:hAnsi="Times New Roman" w:cs="Times New Roman"/>
          <w:b/>
          <w:bCs/>
          <w:lang w:val="en-US"/>
        </w:rPr>
      </w:pPr>
    </w:p>
    <w:p w14:paraId="6528D5E9" w14:textId="77777777" w:rsidR="00DC484F" w:rsidRDefault="00DC484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77126F69" w14:textId="6FCB4BD3" w:rsidR="0091078F" w:rsidRDefault="0091078F" w:rsidP="0091078F">
      <w:pPr>
        <w:rPr>
          <w:rFonts w:ascii="Times New Roman" w:hAnsi="Times New Roman" w:cs="Times New Roman"/>
          <w:b/>
          <w:bCs/>
          <w:lang w:val="en-US"/>
        </w:rPr>
      </w:pPr>
      <w:r w:rsidRPr="004C12C2">
        <w:rPr>
          <w:rFonts w:ascii="Times New Roman" w:hAnsi="Times New Roman" w:cs="Times New Roman"/>
          <w:b/>
          <w:bCs/>
          <w:lang w:val="en-US"/>
        </w:rPr>
        <w:lastRenderedPageBreak/>
        <w:t>Education</w:t>
      </w:r>
    </w:p>
    <w:p w14:paraId="21D935BA" w14:textId="77777777" w:rsidR="00903666" w:rsidRPr="004C12C2" w:rsidRDefault="00903666" w:rsidP="0091078F">
      <w:pPr>
        <w:rPr>
          <w:rFonts w:ascii="Times New Roman" w:hAnsi="Times New Roman" w:cs="Times New Roman"/>
          <w:b/>
          <w:bCs/>
          <w:lang w:val="en-US"/>
        </w:rPr>
      </w:pPr>
    </w:p>
    <w:p w14:paraId="1EBFAA78" w14:textId="50760E25" w:rsidR="0091078F" w:rsidRPr="004C12C2" w:rsidRDefault="0091078F" w:rsidP="0091078F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 xml:space="preserve">March 2007 </w:t>
      </w:r>
      <w:r w:rsidR="004C12C2">
        <w:rPr>
          <w:rFonts w:ascii="Times New Roman" w:hAnsi="Times New Roman" w:cs="Times New Roman"/>
          <w:lang w:val="en-US"/>
        </w:rPr>
        <w:tab/>
      </w:r>
      <w:r w:rsidRPr="004C12C2">
        <w:rPr>
          <w:rFonts w:ascii="Times New Roman" w:hAnsi="Times New Roman" w:cs="Times New Roman"/>
          <w:lang w:val="en-US"/>
        </w:rPr>
        <w:t>Habilitation, TSE</w:t>
      </w:r>
    </w:p>
    <w:p w14:paraId="008C15ED" w14:textId="79EC28B8" w:rsidR="0091078F" w:rsidRPr="004C12C2" w:rsidRDefault="004C12C2" w:rsidP="0091078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June </w:t>
      </w:r>
      <w:r w:rsidR="0091078F" w:rsidRPr="004C12C2">
        <w:rPr>
          <w:rFonts w:ascii="Times New Roman" w:hAnsi="Times New Roman" w:cs="Times New Roman"/>
          <w:lang w:val="en-US"/>
        </w:rPr>
        <w:t xml:space="preserve">1996 </w:t>
      </w:r>
      <w:r>
        <w:rPr>
          <w:rFonts w:ascii="Times New Roman" w:hAnsi="Times New Roman" w:cs="Times New Roman"/>
          <w:lang w:val="en-US"/>
        </w:rPr>
        <w:tab/>
      </w:r>
      <w:r w:rsidR="0091078F" w:rsidRPr="004C12C2">
        <w:rPr>
          <w:rFonts w:ascii="Times New Roman" w:hAnsi="Times New Roman" w:cs="Times New Roman"/>
          <w:lang w:val="en-US"/>
        </w:rPr>
        <w:t xml:space="preserve">Ph.D. in Economics, Université Libre de </w:t>
      </w:r>
      <w:proofErr w:type="spellStart"/>
      <w:r w:rsidR="0091078F" w:rsidRPr="004C12C2">
        <w:rPr>
          <w:rFonts w:ascii="Times New Roman" w:hAnsi="Times New Roman" w:cs="Times New Roman"/>
          <w:lang w:val="en-US"/>
        </w:rPr>
        <w:t>Bruxelles</w:t>
      </w:r>
      <w:proofErr w:type="spellEnd"/>
      <w:r w:rsidR="0091078F" w:rsidRPr="004C12C2">
        <w:rPr>
          <w:rFonts w:ascii="Times New Roman" w:hAnsi="Times New Roman" w:cs="Times New Roman"/>
          <w:lang w:val="en-US"/>
        </w:rPr>
        <w:t xml:space="preserve"> (ULB)</w:t>
      </w:r>
    </w:p>
    <w:p w14:paraId="42C204CB" w14:textId="745AF619" w:rsidR="00903666" w:rsidRPr="0024333E" w:rsidRDefault="0091078F" w:rsidP="0091078F">
      <w:pPr>
        <w:rPr>
          <w:rFonts w:ascii="Times New Roman" w:hAnsi="Times New Roman" w:cs="Times New Roman"/>
          <w:b/>
          <w:bCs/>
        </w:rPr>
      </w:pPr>
      <w:r w:rsidRPr="004C12C2">
        <w:rPr>
          <w:rFonts w:ascii="Times New Roman" w:hAnsi="Times New Roman" w:cs="Times New Roman"/>
        </w:rPr>
        <w:t xml:space="preserve">1992 </w:t>
      </w:r>
      <w:r w:rsidR="004C12C2">
        <w:rPr>
          <w:rFonts w:ascii="Times New Roman" w:hAnsi="Times New Roman" w:cs="Times New Roman"/>
        </w:rPr>
        <w:tab/>
      </w:r>
      <w:r w:rsidR="004C12C2">
        <w:rPr>
          <w:rFonts w:ascii="Times New Roman" w:hAnsi="Times New Roman" w:cs="Times New Roman"/>
        </w:rPr>
        <w:tab/>
      </w:r>
      <w:r w:rsidRPr="004C12C2">
        <w:rPr>
          <w:rFonts w:ascii="Times New Roman" w:hAnsi="Times New Roman" w:cs="Times New Roman"/>
        </w:rPr>
        <w:t>Diplom-Volkswirt (M.A., Economics), Universität Bielefeld</w:t>
      </w:r>
    </w:p>
    <w:p w14:paraId="0A0659CC" w14:textId="77777777" w:rsidR="00903666" w:rsidRPr="0024333E" w:rsidRDefault="00903666" w:rsidP="0091078F">
      <w:pPr>
        <w:rPr>
          <w:rFonts w:ascii="Times New Roman" w:hAnsi="Times New Roman" w:cs="Times New Roman"/>
          <w:b/>
          <w:bCs/>
        </w:rPr>
      </w:pPr>
    </w:p>
    <w:p w14:paraId="48EC91EC" w14:textId="283EBDDC" w:rsidR="0091078F" w:rsidRDefault="0091078F" w:rsidP="0091078F">
      <w:pPr>
        <w:rPr>
          <w:rFonts w:ascii="Times New Roman" w:hAnsi="Times New Roman" w:cs="Times New Roman"/>
          <w:b/>
          <w:bCs/>
          <w:lang w:val="en-US"/>
        </w:rPr>
      </w:pPr>
      <w:r w:rsidRPr="004C12C2">
        <w:rPr>
          <w:rFonts w:ascii="Times New Roman" w:hAnsi="Times New Roman" w:cs="Times New Roman"/>
          <w:b/>
          <w:bCs/>
          <w:lang w:val="en-US"/>
        </w:rPr>
        <w:t xml:space="preserve">Academic </w:t>
      </w:r>
      <w:r w:rsidR="004C12C2">
        <w:rPr>
          <w:rFonts w:ascii="Times New Roman" w:hAnsi="Times New Roman" w:cs="Times New Roman"/>
          <w:b/>
          <w:bCs/>
          <w:lang w:val="en-US"/>
        </w:rPr>
        <w:t>A</w:t>
      </w:r>
      <w:r w:rsidRPr="004C12C2">
        <w:rPr>
          <w:rFonts w:ascii="Times New Roman" w:hAnsi="Times New Roman" w:cs="Times New Roman"/>
          <w:b/>
          <w:bCs/>
          <w:lang w:val="en-US"/>
        </w:rPr>
        <w:t xml:space="preserve">ctivities and </w:t>
      </w:r>
      <w:r w:rsidR="004C12C2">
        <w:rPr>
          <w:rFonts w:ascii="Times New Roman" w:hAnsi="Times New Roman" w:cs="Times New Roman"/>
          <w:b/>
          <w:bCs/>
          <w:lang w:val="en-US"/>
        </w:rPr>
        <w:t>S</w:t>
      </w:r>
      <w:r w:rsidRPr="004C12C2">
        <w:rPr>
          <w:rFonts w:ascii="Times New Roman" w:hAnsi="Times New Roman" w:cs="Times New Roman"/>
          <w:b/>
          <w:bCs/>
          <w:lang w:val="en-US"/>
        </w:rPr>
        <w:t>ervice</w:t>
      </w:r>
    </w:p>
    <w:p w14:paraId="7E8245E4" w14:textId="77777777" w:rsidR="00903666" w:rsidRPr="004C12C2" w:rsidRDefault="00903666" w:rsidP="0091078F">
      <w:pPr>
        <w:rPr>
          <w:rFonts w:ascii="Times New Roman" w:hAnsi="Times New Roman" w:cs="Times New Roman"/>
          <w:b/>
          <w:bCs/>
          <w:lang w:val="en-US"/>
        </w:rPr>
      </w:pPr>
    </w:p>
    <w:p w14:paraId="5A7AEA36" w14:textId="2EB1E53B" w:rsidR="004C12C2" w:rsidRDefault="00DC484F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2024: </w:t>
      </w:r>
      <w:r w:rsidR="00E32D5D" w:rsidRPr="004C12C2">
        <w:rPr>
          <w:rFonts w:ascii="Times New Roman" w:hAnsi="Times New Roman" w:cs="Times New Roman"/>
          <w:lang w:val="en-US"/>
        </w:rPr>
        <w:t>President of the Society for Institutional and Organizational Economics (Board Member since 2017)</w:t>
      </w:r>
    </w:p>
    <w:p w14:paraId="10BBDE06" w14:textId="5F068B09" w:rsidR="004C12C2" w:rsidRDefault="00DC484F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Former </w:t>
      </w:r>
      <w:r w:rsidR="0091078F" w:rsidRPr="004C12C2">
        <w:rPr>
          <w:rFonts w:ascii="Times New Roman" w:hAnsi="Times New Roman" w:cs="Times New Roman"/>
          <w:lang w:val="en-US"/>
        </w:rPr>
        <w:t>Member of the Scientific Advisory Board of Sciences Po, Paris</w:t>
      </w:r>
      <w:r w:rsidR="00E32D5D" w:rsidRPr="004C12C2">
        <w:rPr>
          <w:rFonts w:ascii="Times New Roman" w:hAnsi="Times New Roman" w:cs="Times New Roman"/>
          <w:lang w:val="en-US"/>
        </w:rPr>
        <w:t>, 2015</w:t>
      </w:r>
      <w:r>
        <w:rPr>
          <w:rFonts w:ascii="Times New Roman" w:hAnsi="Times New Roman" w:cs="Times New Roman"/>
          <w:lang w:val="en-US"/>
        </w:rPr>
        <w:t>-2023</w:t>
      </w:r>
    </w:p>
    <w:p w14:paraId="6939DBA5" w14:textId="2E53A91A" w:rsidR="00903666" w:rsidRDefault="00903666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PI and formerly Member of the Board at </w:t>
      </w:r>
      <w:proofErr w:type="spellStart"/>
      <w:r>
        <w:rPr>
          <w:rFonts w:ascii="Times New Roman" w:hAnsi="Times New Roman" w:cs="Times New Roman"/>
          <w:lang w:val="en-US"/>
        </w:rPr>
        <w:t>ConTrust</w:t>
      </w:r>
      <w:proofErr w:type="spellEnd"/>
      <w:r>
        <w:rPr>
          <w:rFonts w:ascii="Times New Roman" w:hAnsi="Times New Roman" w:cs="Times New Roman"/>
          <w:lang w:val="en-US"/>
        </w:rPr>
        <w:t>, Goethe University, supported by Land Hessen (total 10 M. Euro), since 2021</w:t>
      </w:r>
    </w:p>
    <w:p w14:paraId="252F6041" w14:textId="4D3F5460" w:rsidR="00903666" w:rsidRDefault="00903666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Project Leader at Rockwool Foundation Berlin, “</w:t>
      </w:r>
      <w:r w:rsidRPr="00903666">
        <w:rPr>
          <w:rFonts w:ascii="Times New Roman" w:hAnsi="Times New Roman" w:cs="Times New Roman"/>
          <w:lang w:val="en-US"/>
        </w:rPr>
        <w:t xml:space="preserve">Worker representation in firms: </w:t>
      </w:r>
      <w:r w:rsidR="0024333E">
        <w:rPr>
          <w:rFonts w:ascii="Times New Roman" w:hAnsi="Times New Roman" w:cs="Times New Roman"/>
          <w:lang w:val="en-US"/>
        </w:rPr>
        <w:t>W</w:t>
      </w:r>
      <w:r w:rsidR="0024333E" w:rsidRPr="00903666">
        <w:rPr>
          <w:rFonts w:ascii="Times New Roman" w:hAnsi="Times New Roman" w:cs="Times New Roman"/>
          <w:lang w:val="en-US"/>
        </w:rPr>
        <w:t xml:space="preserve">hat </w:t>
      </w:r>
      <w:r w:rsidRPr="00903666">
        <w:rPr>
          <w:rFonts w:ascii="Times New Roman" w:hAnsi="Times New Roman" w:cs="Times New Roman"/>
          <w:lang w:val="en-US"/>
        </w:rPr>
        <w:t>are the effects on firm efficiency and worker well-being?</w:t>
      </w:r>
      <w:r>
        <w:rPr>
          <w:rFonts w:ascii="Times New Roman" w:hAnsi="Times New Roman" w:cs="Times New Roman"/>
          <w:lang w:val="en-US"/>
        </w:rPr>
        <w:t>” (485,000 Euro), since October 2023</w:t>
      </w:r>
    </w:p>
    <w:p w14:paraId="618131D7" w14:textId="77777777" w:rsidR="004C12C2" w:rsidRDefault="00AF7D6A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 xml:space="preserve">Co-founder and Member of the Board of the Organizational Economics Committee of the German Economic Association (Verein für </w:t>
      </w:r>
      <w:proofErr w:type="spellStart"/>
      <w:r w:rsidRPr="004C12C2">
        <w:rPr>
          <w:rFonts w:ascii="Times New Roman" w:hAnsi="Times New Roman" w:cs="Times New Roman"/>
          <w:lang w:val="en-US"/>
        </w:rPr>
        <w:t>Socialpolitik</w:t>
      </w:r>
      <w:proofErr w:type="spellEnd"/>
      <w:r w:rsidRPr="004C12C2">
        <w:rPr>
          <w:rFonts w:ascii="Times New Roman" w:hAnsi="Times New Roman" w:cs="Times New Roman"/>
          <w:lang w:val="en-US"/>
        </w:rPr>
        <w:t>)</w:t>
      </w:r>
    </w:p>
    <w:p w14:paraId="477D93FA" w14:textId="0D4C4DF4" w:rsidR="00903666" w:rsidRDefault="00903666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Associate at ZEW</w:t>
      </w:r>
    </w:p>
    <w:p w14:paraId="4F5D5D0E" w14:textId="272BFB07" w:rsidR="004C12C2" w:rsidRDefault="00903666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Former </w:t>
      </w:r>
      <w:r w:rsidR="0091078F" w:rsidRPr="004C12C2">
        <w:rPr>
          <w:rFonts w:ascii="Times New Roman" w:hAnsi="Times New Roman" w:cs="Times New Roman"/>
          <w:lang w:val="en-US"/>
        </w:rPr>
        <w:t>Co-Managing Editor, Economics of Transition and Institutional Change</w:t>
      </w:r>
      <w:r>
        <w:rPr>
          <w:rFonts w:ascii="Times New Roman" w:hAnsi="Times New Roman" w:cs="Times New Roman"/>
          <w:lang w:val="en-US"/>
        </w:rPr>
        <w:t>, 2017 to 2021</w:t>
      </w:r>
    </w:p>
    <w:p w14:paraId="14B6C4B3" w14:textId="08DA77DC" w:rsidR="004C12C2" w:rsidRDefault="0091078F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Member of the Scientific Committee of the Annual CEPR conference on Incentives, Management, and Organizations</w:t>
      </w:r>
      <w:r w:rsidR="00903666">
        <w:rPr>
          <w:rFonts w:ascii="Times New Roman" w:hAnsi="Times New Roman" w:cs="Times New Roman"/>
          <w:lang w:val="en-US"/>
        </w:rPr>
        <w:t>, since 2016</w:t>
      </w:r>
    </w:p>
    <w:p w14:paraId="19F97F25" w14:textId="77777777" w:rsidR="004C12C2" w:rsidRDefault="0091078F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Fellow of the Centre for Economic Policy Research (CEPR), London</w:t>
      </w:r>
    </w:p>
    <w:p w14:paraId="6B875587" w14:textId="77777777" w:rsidR="004C12C2" w:rsidRDefault="0091078F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</w:rPr>
      </w:pPr>
      <w:r w:rsidRPr="004C12C2">
        <w:rPr>
          <w:rFonts w:ascii="Times New Roman" w:hAnsi="Times New Roman" w:cs="Times New Roman"/>
        </w:rPr>
        <w:t xml:space="preserve">Fellow </w:t>
      </w:r>
      <w:proofErr w:type="spellStart"/>
      <w:r w:rsidRPr="004C12C2">
        <w:rPr>
          <w:rFonts w:ascii="Times New Roman" w:hAnsi="Times New Roman" w:cs="Times New Roman"/>
        </w:rPr>
        <w:t>of</w:t>
      </w:r>
      <w:proofErr w:type="spellEnd"/>
      <w:r w:rsidRPr="004C12C2">
        <w:rPr>
          <w:rFonts w:ascii="Times New Roman" w:hAnsi="Times New Roman" w:cs="Times New Roman"/>
        </w:rPr>
        <w:t xml:space="preserve"> Institut für die Zukunft der Arbeit (IZA), Bonn </w:t>
      </w:r>
    </w:p>
    <w:p w14:paraId="1F999991" w14:textId="77777777" w:rsidR="004C12C2" w:rsidRDefault="0091078F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Former Member of the Editorial Board of BEJEAP</w:t>
      </w:r>
    </w:p>
    <w:p w14:paraId="2F41B4FD" w14:textId="77777777" w:rsidR="004C12C2" w:rsidRDefault="0091078F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Former Associate Editor, Economic Systems</w:t>
      </w:r>
    </w:p>
    <w:p w14:paraId="38019159" w14:textId="77777777" w:rsidR="004C12C2" w:rsidRDefault="0091078F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Researcher in charge of a DFG/ANR project with IDEI Toulouse “The Relationship between Incentives and Identity in Organizations”</w:t>
      </w:r>
    </w:p>
    <w:p w14:paraId="12DD2321" w14:textId="276DBD3D" w:rsidR="00E32D5D" w:rsidRPr="004C12C2" w:rsidRDefault="00E32D5D" w:rsidP="0091078F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 xml:space="preserve">Member of the EEA, AEA, </w:t>
      </w:r>
      <w:proofErr w:type="spellStart"/>
      <w:r w:rsidRPr="004C12C2">
        <w:rPr>
          <w:rFonts w:ascii="Times New Roman" w:hAnsi="Times New Roman" w:cs="Times New Roman"/>
          <w:lang w:val="en-US"/>
        </w:rPr>
        <w:t>VfS</w:t>
      </w:r>
      <w:proofErr w:type="spellEnd"/>
    </w:p>
    <w:p w14:paraId="54F45DE0" w14:textId="77777777" w:rsidR="00903666" w:rsidRDefault="00903666" w:rsidP="0091078F">
      <w:pPr>
        <w:rPr>
          <w:rFonts w:ascii="Times New Roman" w:hAnsi="Times New Roman" w:cs="Times New Roman"/>
          <w:b/>
          <w:bCs/>
          <w:lang w:val="en-US"/>
        </w:rPr>
      </w:pPr>
    </w:p>
    <w:p w14:paraId="519D6D8A" w14:textId="26242D8E" w:rsidR="00E32D5D" w:rsidRPr="004C12C2" w:rsidRDefault="00E32D5D" w:rsidP="0091078F">
      <w:pPr>
        <w:rPr>
          <w:rFonts w:ascii="Times New Roman" w:hAnsi="Times New Roman" w:cs="Times New Roman"/>
          <w:b/>
          <w:bCs/>
          <w:lang w:val="en-US"/>
        </w:rPr>
      </w:pPr>
      <w:r w:rsidRPr="004C12C2">
        <w:rPr>
          <w:rFonts w:ascii="Times New Roman" w:hAnsi="Times New Roman" w:cs="Times New Roman"/>
          <w:b/>
          <w:bCs/>
          <w:lang w:val="en-US"/>
        </w:rPr>
        <w:t>Awards</w:t>
      </w:r>
    </w:p>
    <w:p w14:paraId="1F80265E" w14:textId="77777777" w:rsidR="00E32D5D" w:rsidRPr="004C12C2" w:rsidRDefault="00E32D5D" w:rsidP="0091078F">
      <w:pPr>
        <w:rPr>
          <w:rFonts w:ascii="Times New Roman" w:hAnsi="Times New Roman" w:cs="Times New Roman"/>
          <w:lang w:val="en-US"/>
        </w:rPr>
      </w:pPr>
    </w:p>
    <w:p w14:paraId="124CB8D2" w14:textId="1910B0C3" w:rsidR="00E32D5D" w:rsidRPr="004C12C2" w:rsidRDefault="00E32D5D" w:rsidP="0091078F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Two times winner of the Gold Medal of the Global Development Network</w:t>
      </w:r>
      <w:r w:rsidR="00466D25" w:rsidRPr="004C12C2">
        <w:rPr>
          <w:rFonts w:ascii="Times New Roman" w:hAnsi="Times New Roman" w:cs="Times New Roman"/>
          <w:lang w:val="en-US"/>
        </w:rPr>
        <w:t xml:space="preserve"> </w:t>
      </w:r>
    </w:p>
    <w:p w14:paraId="61B28D1D" w14:textId="77777777" w:rsidR="00903666" w:rsidRDefault="00903666" w:rsidP="0091078F">
      <w:pPr>
        <w:rPr>
          <w:rFonts w:ascii="Times New Roman" w:hAnsi="Times New Roman" w:cs="Times New Roman"/>
          <w:b/>
          <w:bCs/>
          <w:lang w:val="en-US"/>
        </w:rPr>
      </w:pPr>
    </w:p>
    <w:p w14:paraId="360FFB8D" w14:textId="3DC24A8B" w:rsidR="0091078F" w:rsidRPr="004C12C2" w:rsidRDefault="0091078F" w:rsidP="0091078F">
      <w:pPr>
        <w:rPr>
          <w:rFonts w:ascii="Times New Roman" w:hAnsi="Times New Roman" w:cs="Times New Roman"/>
          <w:b/>
          <w:bCs/>
          <w:lang w:val="en-US"/>
        </w:rPr>
      </w:pPr>
      <w:r w:rsidRPr="004C12C2">
        <w:rPr>
          <w:rFonts w:ascii="Times New Roman" w:hAnsi="Times New Roman" w:cs="Times New Roman"/>
          <w:b/>
          <w:bCs/>
          <w:lang w:val="en-US"/>
        </w:rPr>
        <w:t xml:space="preserve">Professional </w:t>
      </w:r>
      <w:r w:rsidR="00007772">
        <w:rPr>
          <w:rFonts w:ascii="Times New Roman" w:hAnsi="Times New Roman" w:cs="Times New Roman"/>
          <w:b/>
          <w:bCs/>
          <w:lang w:val="en-US"/>
        </w:rPr>
        <w:t>E</w:t>
      </w:r>
      <w:r w:rsidRPr="004C12C2">
        <w:rPr>
          <w:rFonts w:ascii="Times New Roman" w:hAnsi="Times New Roman" w:cs="Times New Roman"/>
          <w:b/>
          <w:bCs/>
          <w:lang w:val="en-US"/>
        </w:rPr>
        <w:t>xperience</w:t>
      </w:r>
    </w:p>
    <w:p w14:paraId="1E3228CA" w14:textId="77777777" w:rsidR="0091078F" w:rsidRPr="004C12C2" w:rsidRDefault="0091078F" w:rsidP="0091078F">
      <w:pPr>
        <w:rPr>
          <w:rFonts w:ascii="Times New Roman" w:hAnsi="Times New Roman" w:cs="Times New Roman"/>
          <w:lang w:val="en-US"/>
        </w:rPr>
      </w:pPr>
    </w:p>
    <w:p w14:paraId="648BE9A9" w14:textId="48CFD6EA" w:rsidR="004C12C2" w:rsidRDefault="0091078F" w:rsidP="00DC484F">
      <w:pPr>
        <w:ind w:left="1416" w:hanging="1416"/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 xml:space="preserve">1997 – 2000: </w:t>
      </w:r>
      <w:r w:rsidR="004C12C2">
        <w:rPr>
          <w:rFonts w:ascii="Times New Roman" w:hAnsi="Times New Roman" w:cs="Times New Roman"/>
          <w:lang w:val="en-US"/>
        </w:rPr>
        <w:tab/>
      </w:r>
      <w:r w:rsidRPr="004C12C2">
        <w:rPr>
          <w:rFonts w:ascii="Times New Roman" w:hAnsi="Times New Roman" w:cs="Times New Roman"/>
          <w:lang w:val="en-US"/>
        </w:rPr>
        <w:t>Team leader</w:t>
      </w:r>
      <w:r w:rsidR="00466D25" w:rsidRPr="004C12C2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4C12C2">
        <w:rPr>
          <w:rFonts w:ascii="Times New Roman" w:hAnsi="Times New Roman" w:cs="Times New Roman"/>
          <w:lang w:val="en-US"/>
        </w:rPr>
        <w:t>Russian-European</w:t>
      </w:r>
      <w:proofErr w:type="gramEnd"/>
      <w:r w:rsidRPr="004C12C2">
        <w:rPr>
          <w:rFonts w:ascii="Times New Roman" w:hAnsi="Times New Roman" w:cs="Times New Roman"/>
          <w:lang w:val="en-US"/>
        </w:rPr>
        <w:t xml:space="preserve"> Centre for Economic Policy (RECEP), Moscow</w:t>
      </w:r>
    </w:p>
    <w:p w14:paraId="00C91448" w14:textId="128AAADB" w:rsidR="0091078F" w:rsidRDefault="004C12C2" w:rsidP="0091078F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1992</w:t>
      </w:r>
      <w:r>
        <w:rPr>
          <w:rFonts w:ascii="Times New Roman" w:hAnsi="Times New Roman" w:cs="Times New Roman"/>
          <w:lang w:val="en-US"/>
        </w:rPr>
        <w:t xml:space="preserve"> </w:t>
      </w:r>
      <w:r w:rsidRPr="004C12C2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1</w:t>
      </w:r>
      <w:r w:rsidRPr="004C12C2">
        <w:rPr>
          <w:rFonts w:ascii="Times New Roman" w:hAnsi="Times New Roman" w:cs="Times New Roman"/>
          <w:lang w:val="en-US"/>
        </w:rPr>
        <w:t>993</w:t>
      </w:r>
      <w:r>
        <w:rPr>
          <w:rFonts w:ascii="Times New Roman" w:hAnsi="Times New Roman" w:cs="Times New Roman"/>
          <w:lang w:val="en-US"/>
        </w:rPr>
        <w:t>:</w:t>
      </w:r>
      <w:r w:rsidRPr="004C12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 w:rsidRPr="004C12C2">
        <w:rPr>
          <w:rFonts w:ascii="Times New Roman" w:hAnsi="Times New Roman" w:cs="Times New Roman"/>
          <w:lang w:val="en-US"/>
        </w:rPr>
        <w:t xml:space="preserve">Consultant with </w:t>
      </w:r>
      <w:r>
        <w:rPr>
          <w:rFonts w:ascii="Times New Roman" w:hAnsi="Times New Roman" w:cs="Times New Roman"/>
          <w:lang w:val="en-US"/>
        </w:rPr>
        <w:t xml:space="preserve">THA in </w:t>
      </w:r>
      <w:r w:rsidR="0091078F" w:rsidRPr="004C12C2">
        <w:rPr>
          <w:rFonts w:ascii="Times New Roman" w:hAnsi="Times New Roman" w:cs="Times New Roman"/>
          <w:lang w:val="en-US"/>
        </w:rPr>
        <w:t>the Moscow Region</w:t>
      </w:r>
    </w:p>
    <w:p w14:paraId="6041AA33" w14:textId="522B4516" w:rsidR="00DC484F" w:rsidRPr="004C12C2" w:rsidRDefault="00DC484F" w:rsidP="0091078F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1990</w:t>
      </w:r>
      <w:r>
        <w:rPr>
          <w:rFonts w:ascii="Times New Roman" w:hAnsi="Times New Roman" w:cs="Times New Roman"/>
          <w:lang w:val="en-US"/>
        </w:rPr>
        <w:t>:</w:t>
      </w:r>
      <w:r w:rsidRPr="004C12C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 w:rsidRPr="004C12C2">
        <w:rPr>
          <w:rFonts w:ascii="Times New Roman" w:hAnsi="Times New Roman" w:cs="Times New Roman"/>
          <w:lang w:val="en-US"/>
        </w:rPr>
        <w:t>Treuhandanstalt</w:t>
      </w:r>
      <w:proofErr w:type="spellEnd"/>
      <w:r>
        <w:rPr>
          <w:rFonts w:ascii="Times New Roman" w:hAnsi="Times New Roman" w:cs="Times New Roman"/>
          <w:lang w:val="en-US"/>
        </w:rPr>
        <w:t xml:space="preserve"> (THA)</w:t>
      </w:r>
      <w:r w:rsidRPr="004C12C2">
        <w:rPr>
          <w:rFonts w:ascii="Times New Roman" w:hAnsi="Times New Roman" w:cs="Times New Roman"/>
          <w:lang w:val="en-US"/>
        </w:rPr>
        <w:t>, Berlin</w:t>
      </w:r>
      <w:r>
        <w:rPr>
          <w:rFonts w:ascii="Times New Roman" w:hAnsi="Times New Roman" w:cs="Times New Roman"/>
          <w:lang w:val="en-US"/>
        </w:rPr>
        <w:t>, Corporate Finance</w:t>
      </w:r>
    </w:p>
    <w:p w14:paraId="6E4A653A" w14:textId="582E577A" w:rsidR="0091078F" w:rsidRPr="004C12C2" w:rsidRDefault="0091078F" w:rsidP="0091078F">
      <w:pPr>
        <w:rPr>
          <w:rFonts w:ascii="Times New Roman" w:hAnsi="Times New Roman" w:cs="Times New Roman"/>
          <w:lang w:val="en-US"/>
        </w:rPr>
      </w:pPr>
      <w:r w:rsidRPr="004C12C2">
        <w:rPr>
          <w:rFonts w:ascii="Times New Roman" w:hAnsi="Times New Roman" w:cs="Times New Roman"/>
          <w:lang w:val="en-US"/>
        </w:rPr>
        <w:t>1984</w:t>
      </w:r>
      <w:r w:rsidR="004C12C2">
        <w:rPr>
          <w:rFonts w:ascii="Times New Roman" w:hAnsi="Times New Roman" w:cs="Times New Roman"/>
          <w:lang w:val="en-US"/>
        </w:rPr>
        <w:t xml:space="preserve"> </w:t>
      </w:r>
      <w:r w:rsidR="004C12C2" w:rsidRPr="004C12C2">
        <w:rPr>
          <w:rFonts w:ascii="Times New Roman" w:hAnsi="Times New Roman" w:cs="Times New Roman"/>
          <w:lang w:val="en-US"/>
        </w:rPr>
        <w:t>–</w:t>
      </w:r>
      <w:r w:rsidR="004C12C2">
        <w:rPr>
          <w:rFonts w:ascii="Times New Roman" w:hAnsi="Times New Roman" w:cs="Times New Roman"/>
          <w:lang w:val="en-US"/>
        </w:rPr>
        <w:t xml:space="preserve"> </w:t>
      </w:r>
      <w:r w:rsidRPr="004C12C2">
        <w:rPr>
          <w:rFonts w:ascii="Times New Roman" w:hAnsi="Times New Roman" w:cs="Times New Roman"/>
          <w:lang w:val="en-US"/>
        </w:rPr>
        <w:t>1985</w:t>
      </w:r>
      <w:r w:rsidR="004C12C2">
        <w:rPr>
          <w:rFonts w:ascii="Times New Roman" w:hAnsi="Times New Roman" w:cs="Times New Roman"/>
          <w:lang w:val="en-US"/>
        </w:rPr>
        <w:t>:</w:t>
      </w:r>
      <w:r w:rsidRPr="004C12C2">
        <w:rPr>
          <w:rFonts w:ascii="Times New Roman" w:hAnsi="Times New Roman" w:cs="Times New Roman"/>
          <w:lang w:val="en-US"/>
        </w:rPr>
        <w:t xml:space="preserve"> </w:t>
      </w:r>
      <w:r w:rsidR="004C12C2">
        <w:rPr>
          <w:rFonts w:ascii="Times New Roman" w:hAnsi="Times New Roman" w:cs="Times New Roman"/>
          <w:lang w:val="en-US"/>
        </w:rPr>
        <w:tab/>
      </w:r>
      <w:r w:rsidRPr="004C12C2">
        <w:rPr>
          <w:rFonts w:ascii="Times New Roman" w:hAnsi="Times New Roman" w:cs="Times New Roman"/>
          <w:lang w:val="en-US"/>
        </w:rPr>
        <w:t>Mandatory military service</w:t>
      </w:r>
    </w:p>
    <w:p w14:paraId="37ED9519" w14:textId="77777777" w:rsidR="00903666" w:rsidRPr="0024333E" w:rsidRDefault="00903666" w:rsidP="0091078F">
      <w:pPr>
        <w:rPr>
          <w:rFonts w:ascii="Times New Roman" w:hAnsi="Times New Roman" w:cs="Times New Roman"/>
          <w:b/>
          <w:bCs/>
          <w:lang w:val="en-US"/>
        </w:rPr>
      </w:pPr>
    </w:p>
    <w:p w14:paraId="67CD26B0" w14:textId="19DC6A7A" w:rsidR="0091078F" w:rsidRPr="0024333E" w:rsidRDefault="0091078F" w:rsidP="0091078F">
      <w:pPr>
        <w:rPr>
          <w:rFonts w:ascii="Times New Roman" w:hAnsi="Times New Roman" w:cs="Times New Roman"/>
          <w:b/>
          <w:bCs/>
          <w:lang w:val="en-US"/>
        </w:rPr>
      </w:pPr>
      <w:r w:rsidRPr="0024333E">
        <w:rPr>
          <w:rFonts w:ascii="Times New Roman" w:hAnsi="Times New Roman" w:cs="Times New Roman"/>
          <w:b/>
          <w:bCs/>
          <w:lang w:val="en-US"/>
        </w:rPr>
        <w:t>Media</w:t>
      </w:r>
    </w:p>
    <w:p w14:paraId="44522D8A" w14:textId="77777777" w:rsidR="0091078F" w:rsidRPr="0024333E" w:rsidRDefault="0091078F" w:rsidP="0091078F">
      <w:pPr>
        <w:rPr>
          <w:rFonts w:ascii="Times New Roman" w:hAnsi="Times New Roman" w:cs="Times New Roman"/>
          <w:lang w:val="en-US"/>
        </w:rPr>
      </w:pPr>
    </w:p>
    <w:p w14:paraId="1FA9EDC9" w14:textId="23EE9831" w:rsidR="008E7B8D" w:rsidRPr="006C4685" w:rsidRDefault="0091078F" w:rsidP="0091078F">
      <w:pPr>
        <w:rPr>
          <w:rFonts w:ascii="Times New Roman" w:hAnsi="Times New Roman" w:cs="Times New Roman"/>
        </w:rPr>
      </w:pPr>
      <w:proofErr w:type="spellStart"/>
      <w:r w:rsidRPr="006C4685">
        <w:rPr>
          <w:rFonts w:ascii="Times New Roman" w:hAnsi="Times New Roman" w:cs="Times New Roman"/>
        </w:rPr>
        <w:t>Among</w:t>
      </w:r>
      <w:proofErr w:type="spellEnd"/>
      <w:r w:rsidRPr="006C4685">
        <w:rPr>
          <w:rFonts w:ascii="Times New Roman" w:hAnsi="Times New Roman" w:cs="Times New Roman"/>
        </w:rPr>
        <w:t xml:space="preserve"> </w:t>
      </w:r>
      <w:proofErr w:type="spellStart"/>
      <w:r w:rsidRPr="006C4685">
        <w:rPr>
          <w:rFonts w:ascii="Times New Roman" w:hAnsi="Times New Roman" w:cs="Times New Roman"/>
        </w:rPr>
        <w:t>others</w:t>
      </w:r>
      <w:proofErr w:type="spellEnd"/>
      <w:r w:rsidRPr="006C4685">
        <w:rPr>
          <w:rFonts w:ascii="Times New Roman" w:hAnsi="Times New Roman" w:cs="Times New Roman"/>
        </w:rPr>
        <w:t xml:space="preserve"> </w:t>
      </w:r>
      <w:proofErr w:type="spellStart"/>
      <w:r w:rsidRPr="006C4685">
        <w:rPr>
          <w:rFonts w:ascii="Times New Roman" w:hAnsi="Times New Roman" w:cs="Times New Roman"/>
        </w:rPr>
        <w:t>my</w:t>
      </w:r>
      <w:proofErr w:type="spellEnd"/>
      <w:r w:rsidRPr="006C4685">
        <w:rPr>
          <w:rFonts w:ascii="Times New Roman" w:hAnsi="Times New Roman" w:cs="Times New Roman"/>
        </w:rPr>
        <w:t xml:space="preserve"> </w:t>
      </w:r>
      <w:proofErr w:type="spellStart"/>
      <w:r w:rsidRPr="006C4685">
        <w:rPr>
          <w:rFonts w:ascii="Times New Roman" w:hAnsi="Times New Roman" w:cs="Times New Roman"/>
        </w:rPr>
        <w:t>research</w:t>
      </w:r>
      <w:proofErr w:type="spellEnd"/>
      <w:r w:rsidRPr="006C4685">
        <w:rPr>
          <w:rFonts w:ascii="Times New Roman" w:hAnsi="Times New Roman" w:cs="Times New Roman"/>
        </w:rPr>
        <w:t xml:space="preserve"> </w:t>
      </w:r>
      <w:proofErr w:type="spellStart"/>
      <w:r w:rsidRPr="006C4685">
        <w:rPr>
          <w:rFonts w:ascii="Times New Roman" w:hAnsi="Times New Roman" w:cs="Times New Roman"/>
        </w:rPr>
        <w:t>has</w:t>
      </w:r>
      <w:proofErr w:type="spellEnd"/>
      <w:r w:rsidRPr="006C4685">
        <w:rPr>
          <w:rFonts w:ascii="Times New Roman" w:hAnsi="Times New Roman" w:cs="Times New Roman"/>
        </w:rPr>
        <w:t xml:space="preserve"> </w:t>
      </w:r>
      <w:proofErr w:type="spellStart"/>
      <w:r w:rsidRPr="006C4685">
        <w:rPr>
          <w:rFonts w:ascii="Times New Roman" w:hAnsi="Times New Roman" w:cs="Times New Roman"/>
        </w:rPr>
        <w:t>been</w:t>
      </w:r>
      <w:proofErr w:type="spellEnd"/>
      <w:r w:rsidRPr="006C4685">
        <w:rPr>
          <w:rFonts w:ascii="Times New Roman" w:hAnsi="Times New Roman" w:cs="Times New Roman"/>
        </w:rPr>
        <w:t xml:space="preserve"> </w:t>
      </w:r>
      <w:proofErr w:type="spellStart"/>
      <w:r w:rsidRPr="006C4685">
        <w:rPr>
          <w:rFonts w:ascii="Times New Roman" w:hAnsi="Times New Roman" w:cs="Times New Roman"/>
        </w:rPr>
        <w:t>featured</w:t>
      </w:r>
      <w:proofErr w:type="spellEnd"/>
      <w:r w:rsidRPr="006C4685">
        <w:rPr>
          <w:rFonts w:ascii="Times New Roman" w:hAnsi="Times New Roman" w:cs="Times New Roman"/>
        </w:rPr>
        <w:t xml:space="preserve"> in </w:t>
      </w:r>
      <w:proofErr w:type="spellStart"/>
      <w:r w:rsidRPr="006C4685">
        <w:rPr>
          <w:rFonts w:ascii="Times New Roman" w:hAnsi="Times New Roman" w:cs="Times New Roman"/>
        </w:rPr>
        <w:t>the</w:t>
      </w:r>
      <w:proofErr w:type="spellEnd"/>
      <w:r w:rsidRPr="006C4685">
        <w:rPr>
          <w:rFonts w:ascii="Times New Roman" w:hAnsi="Times New Roman" w:cs="Times New Roman"/>
        </w:rPr>
        <w:t xml:space="preserve"> New York Times, Le Monde, </w:t>
      </w:r>
      <w:proofErr w:type="spellStart"/>
      <w:r w:rsidRPr="006C4685">
        <w:rPr>
          <w:rFonts w:ascii="Times New Roman" w:hAnsi="Times New Roman" w:cs="Times New Roman"/>
        </w:rPr>
        <w:t>Les</w:t>
      </w:r>
      <w:proofErr w:type="spellEnd"/>
      <w:r w:rsidRPr="006C4685">
        <w:rPr>
          <w:rFonts w:ascii="Times New Roman" w:hAnsi="Times New Roman" w:cs="Times New Roman"/>
        </w:rPr>
        <w:t xml:space="preserve"> Echos, </w:t>
      </w:r>
      <w:proofErr w:type="spellStart"/>
      <w:r w:rsidRPr="006C4685">
        <w:rPr>
          <w:rFonts w:ascii="Times New Roman" w:hAnsi="Times New Roman" w:cs="Times New Roman"/>
        </w:rPr>
        <w:t>L’Expansion</w:t>
      </w:r>
      <w:proofErr w:type="spellEnd"/>
      <w:r w:rsidRPr="006C4685">
        <w:rPr>
          <w:rFonts w:ascii="Times New Roman" w:hAnsi="Times New Roman" w:cs="Times New Roman"/>
        </w:rPr>
        <w:t xml:space="preserve">, Süddeutsche Zeitung, </w:t>
      </w:r>
      <w:r w:rsidR="00AF7D6A" w:rsidRPr="006C4685">
        <w:rPr>
          <w:rFonts w:ascii="Times New Roman" w:hAnsi="Times New Roman" w:cs="Times New Roman"/>
        </w:rPr>
        <w:t xml:space="preserve">Frankfurter Allgemeine Zeitung, </w:t>
      </w:r>
      <w:r w:rsidR="0045689D" w:rsidRPr="006C4685">
        <w:rPr>
          <w:rFonts w:ascii="Times New Roman" w:hAnsi="Times New Roman" w:cs="Times New Roman"/>
        </w:rPr>
        <w:t xml:space="preserve">Lebensmittelzeitung, </w:t>
      </w:r>
      <w:r w:rsidRPr="006C4685">
        <w:rPr>
          <w:rFonts w:ascii="Times New Roman" w:hAnsi="Times New Roman" w:cs="Times New Roman"/>
        </w:rPr>
        <w:t>Handelsblatt, Hessischer Rundfunk (TV and Radio), CNBC, Deutsche Welle, RTL, Deutschlandfunk, ZDF</w:t>
      </w:r>
      <w:r w:rsidR="006C4685" w:rsidRPr="006C4685">
        <w:rPr>
          <w:rFonts w:ascii="Times New Roman" w:hAnsi="Times New Roman" w:cs="Times New Roman"/>
        </w:rPr>
        <w:t>, ARD….</w:t>
      </w:r>
    </w:p>
    <w:p w14:paraId="55140C03" w14:textId="77777777" w:rsidR="00F6212A" w:rsidRPr="006C4685" w:rsidRDefault="00F6212A" w:rsidP="0091078F">
      <w:pPr>
        <w:rPr>
          <w:rFonts w:ascii="Times New Roman" w:hAnsi="Times New Roman" w:cs="Times New Roman"/>
        </w:rPr>
      </w:pPr>
    </w:p>
    <w:p w14:paraId="137BDE22" w14:textId="47C58BCA" w:rsidR="00007772" w:rsidRPr="00DC484F" w:rsidRDefault="00F6212A" w:rsidP="00007772">
      <w:pPr>
        <w:rPr>
          <w:rFonts w:ascii="Times New Roman" w:hAnsi="Times New Roman" w:cs="Times New Roman"/>
          <w:b/>
          <w:bCs/>
        </w:rPr>
      </w:pPr>
      <w:r w:rsidRPr="006C4685">
        <w:rPr>
          <w:rFonts w:ascii="Times New Roman" w:hAnsi="Times New Roman" w:cs="Times New Roman"/>
          <w:b/>
          <w:bCs/>
          <w:lang w:val="en-US"/>
        </w:rPr>
        <w:lastRenderedPageBreak/>
        <w:t xml:space="preserve">Publications in </w:t>
      </w:r>
      <w:r w:rsidR="00007772" w:rsidRPr="006C4685">
        <w:rPr>
          <w:rFonts w:ascii="Times New Roman" w:hAnsi="Times New Roman" w:cs="Times New Roman"/>
          <w:b/>
          <w:bCs/>
          <w:lang w:val="en-US"/>
        </w:rPr>
        <w:t>R</w:t>
      </w:r>
      <w:r w:rsidRPr="006C4685">
        <w:rPr>
          <w:rFonts w:ascii="Times New Roman" w:hAnsi="Times New Roman" w:cs="Times New Roman"/>
          <w:b/>
          <w:bCs/>
          <w:lang w:val="en-US"/>
        </w:rPr>
        <w:t xml:space="preserve">efereed </w:t>
      </w:r>
      <w:r w:rsidR="00007772" w:rsidRPr="006C4685">
        <w:rPr>
          <w:rFonts w:ascii="Times New Roman" w:hAnsi="Times New Roman" w:cs="Times New Roman"/>
          <w:b/>
          <w:bCs/>
          <w:lang w:val="en-US"/>
        </w:rPr>
        <w:t>J</w:t>
      </w:r>
      <w:r w:rsidRPr="006C4685">
        <w:rPr>
          <w:rFonts w:ascii="Times New Roman" w:hAnsi="Times New Roman" w:cs="Times New Roman"/>
          <w:b/>
          <w:bCs/>
          <w:lang w:val="en-US"/>
        </w:rPr>
        <w:t>ournals</w:t>
      </w:r>
    </w:p>
    <w:p w14:paraId="68BB1289" w14:textId="73FDCFA1" w:rsidR="006C4685" w:rsidRPr="006C4685" w:rsidRDefault="006C4685" w:rsidP="006C4685">
      <w:pPr>
        <w:rPr>
          <w:rStyle w:val="c9dxtc"/>
          <w:rFonts w:ascii="Times New Roman" w:hAnsi="Times New Roman" w:cs="Times New Roman"/>
          <w:color w:val="0B0B0B"/>
          <w:lang w:val="en-US"/>
        </w:rPr>
      </w:pPr>
      <w:r w:rsidRPr="006C4685">
        <w:rPr>
          <w:rFonts w:ascii="Times New Roman" w:eastAsia="Times New Roman" w:hAnsi="Times New Roman" w:cs="Times New Roman"/>
          <w:color w:val="000000"/>
          <w:lang w:val="en-US" w:eastAsia="de-DE"/>
        </w:rPr>
        <w:tab/>
      </w:r>
    </w:p>
    <w:p w14:paraId="06E7C30D" w14:textId="77777777" w:rsidR="006C4685" w:rsidRPr="006C4685" w:rsidRDefault="006C4685" w:rsidP="006C4685">
      <w:pPr>
        <w:pStyle w:val="Listenabsatz"/>
        <w:numPr>
          <w:ilvl w:val="0"/>
          <w:numId w:val="7"/>
        </w:numPr>
        <w:rPr>
          <w:i/>
          <w:iCs/>
          <w:lang w:val="en-US" w:eastAsia="de-DE"/>
        </w:rPr>
      </w:pPr>
      <w:r w:rsidRPr="006C4685">
        <w:rPr>
          <w:rFonts w:ascii="Times New Roman" w:eastAsia="Times New Roman" w:hAnsi="Times New Roman" w:cs="Times New Roman"/>
          <w:color w:val="000000"/>
          <w:lang w:val="en-US" w:eastAsia="de-DE"/>
        </w:rPr>
        <w:t>Navid Sabet, Marius Liebald and Guido Friebel (forthcoming): </w:t>
      </w:r>
      <w:r w:rsidRPr="006C4685">
        <w:rPr>
          <w:rFonts w:ascii="Times New Roman" w:eastAsia="Times New Roman" w:hAnsi="Times New Roman" w:cs="Times New Roman"/>
          <w:color w:val="212121"/>
          <w:lang w:val="en-US" w:eastAsia="de-DE"/>
        </w:rPr>
        <w:t xml:space="preserve">Terrorism and Voting: The Rise of Right-Wing Populism in Germany, </w:t>
      </w:r>
      <w:r w:rsidRPr="006C4685">
        <w:rPr>
          <w:rFonts w:ascii="Times New Roman" w:eastAsia="Times New Roman" w:hAnsi="Times New Roman" w:cs="Times New Roman"/>
          <w:i/>
          <w:iCs/>
          <w:color w:val="212121"/>
          <w:lang w:val="en-US" w:eastAsia="de-DE"/>
        </w:rPr>
        <w:t>American Economic Journal: Economic Policy</w:t>
      </w:r>
    </w:p>
    <w:p w14:paraId="043278C8" w14:textId="77777777" w:rsidR="006C4685" w:rsidRPr="006C4685" w:rsidRDefault="006C4685" w:rsidP="006C4685">
      <w:pPr>
        <w:pStyle w:val="Listenabsatz"/>
        <w:rPr>
          <w:rFonts w:ascii="Times New Roman" w:eastAsia="Times New Roman" w:hAnsi="Times New Roman" w:cs="Times New Roman"/>
          <w:color w:val="212121"/>
          <w:lang w:val="en-US" w:eastAsia="de-DE"/>
        </w:rPr>
      </w:pPr>
    </w:p>
    <w:p w14:paraId="1F5046D5" w14:textId="77777777" w:rsidR="006C4685" w:rsidRPr="006C4685" w:rsidRDefault="006C4685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color w:val="0B0B0B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 and Michael Raith (forthcoming): “Talent Management: The Role of Bosses”, </w:t>
      </w:r>
      <w:r w:rsidRPr="006C4685">
        <w:rPr>
          <w:rFonts w:ascii="Times New Roman" w:hAnsi="Times New Roman" w:cs="Times New Roman"/>
          <w:i/>
          <w:iCs/>
          <w:lang w:val="en-US"/>
        </w:rPr>
        <w:t>Journal of Labor Economics</w:t>
      </w:r>
    </w:p>
    <w:p w14:paraId="61ADEAEB" w14:textId="77777777" w:rsidR="006C4685" w:rsidRPr="006C4685" w:rsidRDefault="006C4685" w:rsidP="006C4685">
      <w:pPr>
        <w:rPr>
          <w:rFonts w:ascii="Times New Roman" w:hAnsi="Times New Roman" w:cs="Times New Roman"/>
          <w:color w:val="0B0B0B"/>
          <w:lang w:val="en-US"/>
        </w:rPr>
      </w:pPr>
    </w:p>
    <w:p w14:paraId="15622234" w14:textId="0F52196F" w:rsidR="006C4685" w:rsidRPr="006C4685" w:rsidRDefault="006C4685" w:rsidP="006C4685">
      <w:pPr>
        <w:pStyle w:val="Listenabsatz"/>
        <w:numPr>
          <w:ilvl w:val="0"/>
          <w:numId w:val="7"/>
        </w:numPr>
        <w:rPr>
          <w:rStyle w:val="c9dxtc"/>
          <w:rFonts w:ascii="Times New Roman" w:hAnsi="Times New Roman" w:cs="Times New Roman"/>
          <w:color w:val="0B0B0B"/>
          <w:lang w:val="en-US"/>
        </w:rPr>
      </w:pPr>
      <w:r w:rsidRPr="006C4685">
        <w:rPr>
          <w:rStyle w:val="c9dxtc"/>
          <w:rFonts w:ascii="Times New Roman" w:hAnsi="Times New Roman" w:cs="Times New Roman"/>
          <w:color w:val="0B0B0B"/>
          <w:lang w:val="en-US"/>
        </w:rPr>
        <w:t>G</w:t>
      </w:r>
      <w:r w:rsidRPr="006C4685">
        <w:rPr>
          <w:rFonts w:ascii="Times New Roman" w:hAnsi="Times New Roman" w:cs="Times New Roman"/>
          <w:color w:val="212121"/>
          <w:lang w:val="en-US"/>
        </w:rPr>
        <w:t>u</w:t>
      </w:r>
      <w:r w:rsidRPr="006C4685">
        <w:rPr>
          <w:rStyle w:val="c9dxtc"/>
          <w:rFonts w:ascii="Times New Roman" w:hAnsi="Times New Roman" w:cs="Times New Roman"/>
          <w:color w:val="0B0B0B"/>
          <w:lang w:val="en-US"/>
        </w:rPr>
        <w:t>ido Friebel,</w:t>
      </w:r>
      <w:r w:rsidR="00903666" w:rsidRPr="006C4685">
        <w:rPr>
          <w:rFonts w:ascii="Times New Roman" w:hAnsi="Times New Roman" w:cs="Times New Roman"/>
          <w:lang w:val="en-US"/>
        </w:rPr>
        <w:t xml:space="preserve"> Miriam Manchin, Mariapia Mendola, Giovanni </w:t>
      </w:r>
      <w:proofErr w:type="spellStart"/>
      <w:r w:rsidR="00903666" w:rsidRPr="006C4685">
        <w:rPr>
          <w:rFonts w:ascii="Times New Roman" w:hAnsi="Times New Roman" w:cs="Times New Roman"/>
          <w:lang w:val="en-US"/>
        </w:rPr>
        <w:t>Prarolo</w:t>
      </w:r>
      <w:proofErr w:type="spellEnd"/>
      <w:r w:rsidR="00903666" w:rsidRPr="006C4685">
        <w:rPr>
          <w:rFonts w:ascii="Times New Roman" w:hAnsi="Times New Roman" w:cs="Times New Roman"/>
          <w:lang w:val="en-US"/>
        </w:rPr>
        <w:t xml:space="preserve"> (2024): “International Migration and Illegal Costs: Evidence from Africa-to-Europe Smuggling Routes”, </w:t>
      </w:r>
      <w:r w:rsidR="00903666" w:rsidRPr="006C4685">
        <w:rPr>
          <w:rFonts w:ascii="Times New Roman" w:hAnsi="Times New Roman" w:cs="Times New Roman"/>
          <w:i/>
          <w:iCs/>
          <w:lang w:val="en-US"/>
        </w:rPr>
        <w:t>Journal of International Economics</w:t>
      </w:r>
      <w:r w:rsidR="00903666" w:rsidRPr="006C4685">
        <w:rPr>
          <w:rFonts w:ascii="Times New Roman" w:hAnsi="Times New Roman" w:cs="Times New Roman"/>
          <w:lang w:val="en-US"/>
        </w:rPr>
        <w:t>, vol. 148, art. Nr 1038</w:t>
      </w:r>
    </w:p>
    <w:p w14:paraId="3EA858EC" w14:textId="07F8754E" w:rsidR="006C4685" w:rsidRPr="006C4685" w:rsidRDefault="00903666" w:rsidP="006C4685">
      <w:pPr>
        <w:pStyle w:val="zfr3q"/>
        <w:numPr>
          <w:ilvl w:val="0"/>
          <w:numId w:val="7"/>
        </w:numPr>
        <w:spacing w:before="180" w:beforeAutospacing="0" w:after="0" w:afterAutospacing="0"/>
        <w:rPr>
          <w:color w:val="212121"/>
          <w:lang w:val="en-US"/>
        </w:rPr>
      </w:pPr>
      <w:r w:rsidRPr="006C4685">
        <w:rPr>
          <w:rStyle w:val="c9dxtc"/>
          <w:color w:val="0B0B0B"/>
          <w:lang w:val="en-US"/>
        </w:rPr>
        <w:t>G</w:t>
      </w:r>
      <w:r w:rsidRPr="006C4685">
        <w:rPr>
          <w:color w:val="212121"/>
          <w:lang w:val="en-US"/>
        </w:rPr>
        <w:t>u</w:t>
      </w:r>
      <w:r w:rsidRPr="006C4685">
        <w:rPr>
          <w:rStyle w:val="c9dxtc"/>
          <w:color w:val="0B0B0B"/>
          <w:lang w:val="en-US"/>
        </w:rPr>
        <w:t xml:space="preserve">ido Friebel, Matthias Heinz, Stefan Pasch and Navid Sabet (2023): “The 30 Years’ War and Violent Crime in the Late 19th Century”, </w:t>
      </w:r>
      <w:r w:rsidRPr="006C4685">
        <w:rPr>
          <w:rStyle w:val="c9dxtc"/>
          <w:i/>
          <w:iCs/>
          <w:color w:val="0B0B0B"/>
          <w:lang w:val="en-US"/>
        </w:rPr>
        <w:t>Journal of Economic Behavior and Organization</w:t>
      </w:r>
      <w:r w:rsidRPr="006C4685">
        <w:rPr>
          <w:rStyle w:val="c9dxtc"/>
          <w:color w:val="0B0B0B"/>
          <w:lang w:val="en-US"/>
        </w:rPr>
        <w:t>, vol. 208, 191-20</w:t>
      </w:r>
      <w:r w:rsidR="006C4685" w:rsidRPr="006C4685">
        <w:rPr>
          <w:rStyle w:val="c9dxtc"/>
          <w:color w:val="0B0B0B"/>
          <w:lang w:val="en-US"/>
        </w:rPr>
        <w:t>2</w:t>
      </w:r>
    </w:p>
    <w:p w14:paraId="0F996E7E" w14:textId="181BA94E" w:rsidR="006C4685" w:rsidRPr="006C4685" w:rsidRDefault="006C4685" w:rsidP="006C4685">
      <w:pPr>
        <w:pStyle w:val="zfr3q"/>
        <w:numPr>
          <w:ilvl w:val="0"/>
          <w:numId w:val="7"/>
        </w:numPr>
        <w:spacing w:before="180" w:beforeAutospacing="0" w:after="0" w:afterAutospacing="0"/>
        <w:rPr>
          <w:color w:val="212121"/>
          <w:lang w:val="en-US"/>
        </w:rPr>
      </w:pPr>
      <w:r w:rsidRPr="006C4685">
        <w:rPr>
          <w:rStyle w:val="c9dxtc"/>
          <w:color w:val="212121"/>
          <w:lang w:val="en-US"/>
        </w:rPr>
        <w:t xml:space="preserve">Guido </w:t>
      </w:r>
      <w:r w:rsidRPr="006C4685">
        <w:rPr>
          <w:rStyle w:val="c9dxtc"/>
          <w:color w:val="0B0B0B"/>
          <w:lang w:val="en-US"/>
        </w:rPr>
        <w:t xml:space="preserve">Friebel, Matthias Heinz, Mitchell Hoffman and Nick </w:t>
      </w:r>
      <w:proofErr w:type="spellStart"/>
      <w:r w:rsidRPr="006C4685">
        <w:rPr>
          <w:rStyle w:val="c9dxtc"/>
          <w:color w:val="0B0B0B"/>
          <w:lang w:val="en-US"/>
        </w:rPr>
        <w:t>Zubanov</w:t>
      </w:r>
      <w:proofErr w:type="spellEnd"/>
      <w:r w:rsidRPr="006C4685">
        <w:rPr>
          <w:rStyle w:val="c9dxtc"/>
          <w:color w:val="0B0B0B"/>
          <w:lang w:val="en-US"/>
        </w:rPr>
        <w:t xml:space="preserve"> (2023):</w:t>
      </w:r>
      <w:r w:rsidRPr="006C4685">
        <w:rPr>
          <w:color w:val="212121"/>
          <w:lang w:val="en-US"/>
        </w:rPr>
        <w:t xml:space="preserve"> “</w:t>
      </w:r>
      <w:hyperlink r:id="rId8" w:tgtFrame="_blank" w:history="1">
        <w:r w:rsidRPr="006C4685">
          <w:rPr>
            <w:rStyle w:val="c9dxtc"/>
            <w:color w:val="000000"/>
            <w:lang w:val="en-US"/>
          </w:rPr>
          <w:t>What do Employee Referral Programs (ERPs) Do? Measuring the Direct and Overall Effects of a Management Practice”</w:t>
        </w:r>
        <w:r w:rsidRPr="006C4685">
          <w:rPr>
            <w:rStyle w:val="apple-converted-space"/>
            <w:color w:val="000000"/>
            <w:lang w:val="en-US"/>
          </w:rPr>
          <w:t> </w:t>
        </w:r>
      </w:hyperlink>
      <w:r w:rsidRPr="006C4685">
        <w:rPr>
          <w:rStyle w:val="c9dxtc"/>
          <w:i/>
          <w:iCs/>
          <w:color w:val="0B0B0B"/>
          <w:lang w:val="en-US"/>
        </w:rPr>
        <w:t>Journal of Political Economy</w:t>
      </w:r>
      <w:r w:rsidRPr="006C4685">
        <w:rPr>
          <w:rStyle w:val="c9dxtc"/>
          <w:color w:val="212121"/>
          <w:lang w:val="en-US"/>
        </w:rPr>
        <w:t>, vol. 131, 633-68</w:t>
      </w:r>
    </w:p>
    <w:p w14:paraId="1D0F2084" w14:textId="37983F90" w:rsidR="00903666" w:rsidRPr="006C4685" w:rsidRDefault="00903666" w:rsidP="006C4685">
      <w:pPr>
        <w:pStyle w:val="zfr3q"/>
        <w:numPr>
          <w:ilvl w:val="0"/>
          <w:numId w:val="7"/>
        </w:numPr>
        <w:spacing w:before="180" w:beforeAutospacing="0" w:after="0" w:afterAutospacing="0"/>
        <w:rPr>
          <w:color w:val="212121"/>
          <w:lang w:val="en-US"/>
        </w:rPr>
      </w:pPr>
      <w:r w:rsidRPr="006C4685">
        <w:rPr>
          <w:color w:val="212121"/>
          <w:lang w:val="en-US"/>
        </w:rPr>
        <w:t xml:space="preserve">Auriol, Emmanuelle, Guido Friebel, Alisa Weinberger, and Sascha Wilhelm (2022): “Underrepresentation of Women in the Economics Profession More Pronounced in the United States Compared to Heterogeneous Europe.” </w:t>
      </w:r>
      <w:r w:rsidRPr="006C4685">
        <w:rPr>
          <w:i/>
          <w:iCs/>
          <w:color w:val="212121"/>
          <w:lang w:val="en-US"/>
        </w:rPr>
        <w:t>PNAS</w:t>
      </w:r>
      <w:r w:rsidRPr="006C4685">
        <w:rPr>
          <w:color w:val="212121"/>
          <w:lang w:val="en-US"/>
        </w:rPr>
        <w:t xml:space="preserve"> 119, no. 16: e2118853119.</w:t>
      </w:r>
    </w:p>
    <w:p w14:paraId="13F79050" w14:textId="11488504" w:rsidR="00903666" w:rsidRPr="006C4685" w:rsidRDefault="00903666" w:rsidP="006C4685">
      <w:pPr>
        <w:pStyle w:val="zfr3q"/>
        <w:numPr>
          <w:ilvl w:val="0"/>
          <w:numId w:val="7"/>
        </w:numPr>
        <w:spacing w:before="180" w:beforeAutospacing="0" w:after="0" w:afterAutospacing="0"/>
        <w:rPr>
          <w:color w:val="212121"/>
          <w:lang w:val="en-US"/>
        </w:rPr>
      </w:pPr>
      <w:r w:rsidRPr="006C4685">
        <w:rPr>
          <w:rStyle w:val="c9dxtc"/>
          <w:color w:val="212121"/>
          <w:lang w:val="en-US"/>
        </w:rPr>
        <w:t xml:space="preserve">Guido Friebel, Matthias Heinz, Ingo Weller and Nick </w:t>
      </w:r>
      <w:proofErr w:type="spellStart"/>
      <w:r w:rsidRPr="006C4685">
        <w:rPr>
          <w:rStyle w:val="c9dxtc"/>
          <w:color w:val="212121"/>
          <w:lang w:val="en-US"/>
        </w:rPr>
        <w:t>Zubanov</w:t>
      </w:r>
      <w:proofErr w:type="spellEnd"/>
      <w:r w:rsidRPr="006C4685">
        <w:rPr>
          <w:rStyle w:val="c9dxtc"/>
          <w:color w:val="212121"/>
          <w:lang w:val="en-US"/>
        </w:rPr>
        <w:t xml:space="preserve"> (2022):</w:t>
      </w:r>
      <w:r w:rsidRPr="006C4685">
        <w:rPr>
          <w:color w:val="212121"/>
          <w:lang w:val="en-US"/>
        </w:rPr>
        <w:t xml:space="preserve"> “</w:t>
      </w:r>
      <w:hyperlink r:id="rId9" w:tgtFrame="_blank" w:history="1">
        <w:r w:rsidRPr="006C4685">
          <w:rPr>
            <w:rStyle w:val="c9dxtc"/>
            <w:color w:val="000000"/>
            <w:lang w:val="en-US"/>
          </w:rPr>
          <w:t>The Effect of Announced Downsizing on Workplace Performance: Evidence from a Retail Chain</w:t>
        </w:r>
      </w:hyperlink>
      <w:r w:rsidRPr="006C4685">
        <w:rPr>
          <w:color w:val="212121"/>
          <w:lang w:val="en-US"/>
        </w:rPr>
        <w:t>”</w:t>
      </w:r>
      <w:r w:rsidRPr="006C4685">
        <w:rPr>
          <w:rStyle w:val="c9dxtc"/>
          <w:color w:val="212121"/>
          <w:lang w:val="en-US"/>
        </w:rPr>
        <w:t>,</w:t>
      </w:r>
      <w:r w:rsidRPr="006C4685">
        <w:rPr>
          <w:rStyle w:val="apple-converted-space"/>
          <w:color w:val="212121"/>
          <w:lang w:val="en-US"/>
        </w:rPr>
        <w:t> </w:t>
      </w:r>
      <w:r w:rsidRPr="006C4685">
        <w:rPr>
          <w:rStyle w:val="c9dxtc"/>
          <w:i/>
          <w:iCs/>
          <w:color w:val="212121"/>
          <w:lang w:val="en-US"/>
        </w:rPr>
        <w:t>Research in Labor Economics</w:t>
      </w:r>
      <w:r w:rsidRPr="006C4685">
        <w:rPr>
          <w:rStyle w:val="c9dxtc"/>
          <w:color w:val="212121"/>
          <w:lang w:val="en-US"/>
        </w:rPr>
        <w:t>, vol. 49, 179</w:t>
      </w:r>
      <w:r w:rsidRPr="006C4685">
        <w:rPr>
          <w:rStyle w:val="c9dxtc"/>
          <w:color w:val="2A2A2A"/>
          <w:lang w:val="en-US"/>
        </w:rPr>
        <w:t>-205</w:t>
      </w:r>
    </w:p>
    <w:p w14:paraId="1B680B55" w14:textId="4A082A8A" w:rsidR="00903666" w:rsidRPr="006C4685" w:rsidRDefault="00903666" w:rsidP="006C4685">
      <w:pPr>
        <w:pStyle w:val="zfr3q"/>
        <w:numPr>
          <w:ilvl w:val="0"/>
          <w:numId w:val="7"/>
        </w:numPr>
        <w:spacing w:before="180" w:beforeAutospacing="0" w:after="0" w:afterAutospacing="0"/>
        <w:rPr>
          <w:color w:val="212121"/>
          <w:lang w:val="en-US"/>
        </w:rPr>
      </w:pPr>
      <w:r w:rsidRPr="006C4685">
        <w:rPr>
          <w:lang w:val="en-US"/>
        </w:rPr>
        <w:t xml:space="preserve">Guido Friebel, Matthias Heinz and Nick </w:t>
      </w:r>
      <w:proofErr w:type="spellStart"/>
      <w:r w:rsidRPr="006C4685">
        <w:rPr>
          <w:lang w:val="en-US"/>
        </w:rPr>
        <w:t>Zubanov</w:t>
      </w:r>
      <w:proofErr w:type="spellEnd"/>
      <w:r w:rsidRPr="006C4685">
        <w:rPr>
          <w:lang w:val="en-US"/>
        </w:rPr>
        <w:t xml:space="preserve"> (2022): “</w:t>
      </w:r>
      <w:hyperlink r:id="rId10" w:tgtFrame="_blank" w:history="1">
        <w:r w:rsidRPr="006C4685">
          <w:rPr>
            <w:rStyle w:val="c9dxtc"/>
            <w:color w:val="000000"/>
            <w:lang w:val="en-US"/>
          </w:rPr>
          <w:t>Middle Managers, Personnel Turnover and Performance: A Long-term Field Experiment in a Retail Chain</w:t>
        </w:r>
      </w:hyperlink>
      <w:r w:rsidRPr="006C4685">
        <w:rPr>
          <w:color w:val="212121"/>
          <w:lang w:val="en-US"/>
        </w:rPr>
        <w:t>“</w:t>
      </w:r>
      <w:r w:rsidRPr="006C4685">
        <w:rPr>
          <w:rStyle w:val="c9dxtc"/>
          <w:color w:val="212121"/>
          <w:lang w:val="en-US"/>
        </w:rPr>
        <w:t>,</w:t>
      </w:r>
      <w:r w:rsidRPr="006C4685">
        <w:rPr>
          <w:rStyle w:val="apple-converted-space"/>
          <w:color w:val="212121"/>
          <w:lang w:val="en-US"/>
        </w:rPr>
        <w:t> </w:t>
      </w:r>
      <w:r w:rsidRPr="006C4685">
        <w:rPr>
          <w:rStyle w:val="c9dxtc"/>
          <w:i/>
          <w:iCs/>
          <w:color w:val="212121"/>
          <w:lang w:val="en-US"/>
        </w:rPr>
        <w:t>Management Science</w:t>
      </w:r>
      <w:r w:rsidRPr="006C4685">
        <w:rPr>
          <w:rStyle w:val="c9dxtc"/>
          <w:color w:val="212121"/>
          <w:lang w:val="en-US"/>
        </w:rPr>
        <w:t>, vol. 68, 211-229 </w:t>
      </w:r>
    </w:p>
    <w:p w14:paraId="3943C332" w14:textId="77777777" w:rsidR="004F062F" w:rsidRPr="006C4685" w:rsidRDefault="004F062F" w:rsidP="004F062F">
      <w:pPr>
        <w:pStyle w:val="Listenabsatz"/>
        <w:rPr>
          <w:rFonts w:ascii="Times New Roman" w:hAnsi="Times New Roman" w:cs="Times New Roman"/>
          <w:lang w:val="en-US"/>
        </w:rPr>
      </w:pPr>
    </w:p>
    <w:p w14:paraId="3E5833C2" w14:textId="19389E2B" w:rsidR="004F131D" w:rsidRPr="006C4685" w:rsidRDefault="004F131D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Miriam Krüger and Guido Friebel (2021): “The Long-term Consequences of a Pay Change”, </w:t>
      </w:r>
      <w:r w:rsidRPr="006C4685">
        <w:rPr>
          <w:rFonts w:ascii="Times New Roman" w:hAnsi="Times New Roman" w:cs="Times New Roman"/>
          <w:i/>
          <w:iCs/>
          <w:lang w:val="en-US"/>
        </w:rPr>
        <w:t>Journal of Labor Economics</w:t>
      </w:r>
      <w:r w:rsidR="00903666" w:rsidRPr="006C4685">
        <w:rPr>
          <w:rFonts w:ascii="Times New Roman" w:hAnsi="Times New Roman" w:cs="Times New Roman"/>
          <w:lang w:val="en-US"/>
        </w:rPr>
        <w:t>, vol. 40, 543-572</w:t>
      </w:r>
    </w:p>
    <w:p w14:paraId="1ADE16E3" w14:textId="77777777" w:rsidR="00903666" w:rsidRPr="006C4685" w:rsidRDefault="00903666" w:rsidP="006C4685">
      <w:pPr>
        <w:pStyle w:val="zfr3q"/>
        <w:numPr>
          <w:ilvl w:val="0"/>
          <w:numId w:val="7"/>
        </w:numPr>
        <w:spacing w:before="180" w:beforeAutospacing="0" w:after="0" w:afterAutospacing="0"/>
        <w:rPr>
          <w:rStyle w:val="c9dxtc"/>
          <w:color w:val="212121"/>
          <w:lang w:val="en-US"/>
        </w:rPr>
      </w:pPr>
      <w:r w:rsidRPr="006C4685">
        <w:rPr>
          <w:rStyle w:val="c9dxtc"/>
          <w:color w:val="212121"/>
          <w:lang w:val="en-US"/>
        </w:rPr>
        <w:t>Tobias Brunner, Guido Friebel, Richard Holden and Suraj Prasad (2022):</w:t>
      </w:r>
      <w:r w:rsidRPr="006C4685">
        <w:rPr>
          <w:color w:val="212121"/>
          <w:lang w:val="en-US"/>
        </w:rPr>
        <w:t xml:space="preserve"> “</w:t>
      </w:r>
      <w:hyperlink r:id="rId11" w:tgtFrame="_blank" w:history="1">
        <w:r w:rsidRPr="006C4685">
          <w:rPr>
            <w:rStyle w:val="c9dxtc"/>
            <w:color w:val="000000"/>
            <w:lang w:val="en-US"/>
          </w:rPr>
          <w:t>Incentives to Discover Talent</w:t>
        </w:r>
      </w:hyperlink>
      <w:r w:rsidRPr="006C4685">
        <w:rPr>
          <w:rStyle w:val="apple-converted-space"/>
          <w:color w:val="212121"/>
          <w:lang w:val="en-US"/>
        </w:rPr>
        <w:t>“</w:t>
      </w:r>
      <w:r w:rsidRPr="006C4685">
        <w:rPr>
          <w:rStyle w:val="c9dxtc"/>
          <w:color w:val="212121"/>
          <w:lang w:val="en-US"/>
        </w:rPr>
        <w:t>,</w:t>
      </w:r>
      <w:r w:rsidRPr="006C4685">
        <w:rPr>
          <w:rStyle w:val="apple-converted-space"/>
          <w:color w:val="212121"/>
          <w:lang w:val="en-US"/>
        </w:rPr>
        <w:t> </w:t>
      </w:r>
      <w:r w:rsidRPr="006C4685">
        <w:rPr>
          <w:rStyle w:val="c9dxtc"/>
          <w:i/>
          <w:iCs/>
          <w:color w:val="2A2A2A"/>
          <w:lang w:val="en-US"/>
        </w:rPr>
        <w:t>Journal of Law, Economics, and Organization</w:t>
      </w:r>
      <w:r w:rsidRPr="006C4685">
        <w:rPr>
          <w:rStyle w:val="c9dxtc"/>
          <w:color w:val="2A2A2A"/>
          <w:lang w:val="en-US"/>
        </w:rPr>
        <w:t>, vol. 38, 309-344</w:t>
      </w:r>
    </w:p>
    <w:p w14:paraId="604F955B" w14:textId="77777777" w:rsidR="00903666" w:rsidRPr="006C4685" w:rsidRDefault="00903666" w:rsidP="00903666">
      <w:pPr>
        <w:pStyle w:val="Listenabsatz"/>
        <w:rPr>
          <w:rFonts w:ascii="Times New Roman" w:hAnsi="Times New Roman" w:cs="Times New Roman"/>
          <w:lang w:val="en-US"/>
        </w:rPr>
      </w:pPr>
    </w:p>
    <w:p w14:paraId="04612A68" w14:textId="6B1EB687" w:rsidR="00007772" w:rsidRPr="006C4685" w:rsidRDefault="00007772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Friebel, Marie Lalanne, Bernard Richter, Peter </w:t>
      </w:r>
      <w:proofErr w:type="spellStart"/>
      <w:r w:rsidRPr="006C4685">
        <w:rPr>
          <w:rFonts w:ascii="Times New Roman" w:hAnsi="Times New Roman" w:cs="Times New Roman"/>
          <w:lang w:val="en-US"/>
        </w:rPr>
        <w:t>Schwardmann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and Paul Seabright (202</w:t>
      </w:r>
      <w:r w:rsidR="004F131D" w:rsidRPr="006C4685">
        <w:rPr>
          <w:rFonts w:ascii="Times New Roman" w:hAnsi="Times New Roman" w:cs="Times New Roman"/>
          <w:lang w:val="en-US"/>
        </w:rPr>
        <w:t>1</w:t>
      </w:r>
      <w:r w:rsidRPr="006C4685">
        <w:rPr>
          <w:rFonts w:ascii="Times New Roman" w:hAnsi="Times New Roman" w:cs="Times New Roman"/>
          <w:lang w:val="en-US"/>
        </w:rPr>
        <w:t>): “Gender Differences in Social Interactions</w:t>
      </w:r>
      <w:r w:rsidR="002A04D9" w:rsidRPr="006C4685">
        <w:rPr>
          <w:rFonts w:ascii="Times New Roman" w:hAnsi="Times New Roman" w:cs="Times New Roman"/>
          <w:lang w:val="en-US"/>
        </w:rPr>
        <w:t>”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Pr="006C4685">
        <w:rPr>
          <w:rFonts w:ascii="Times New Roman" w:hAnsi="Times New Roman" w:cs="Times New Roman"/>
          <w:i/>
          <w:iCs/>
          <w:lang w:val="en-US"/>
        </w:rPr>
        <w:t>Journal of Economic Behavior and Organization</w:t>
      </w:r>
      <w:r w:rsidR="00903666" w:rsidRPr="006C4685">
        <w:rPr>
          <w:rFonts w:ascii="Times New Roman" w:hAnsi="Times New Roman" w:cs="Times New Roman"/>
          <w:lang w:val="en-US"/>
        </w:rPr>
        <w:t>, vol.</w:t>
      </w:r>
      <w:r w:rsidR="004F062F" w:rsidRPr="006C4685">
        <w:rPr>
          <w:rFonts w:ascii="Times New Roman" w:hAnsi="Times New Roman" w:cs="Times New Roman"/>
          <w:lang w:val="en-US"/>
        </w:rPr>
        <w:t xml:space="preserve"> 186, 33-45</w:t>
      </w:r>
    </w:p>
    <w:p w14:paraId="18DDDC56" w14:textId="77777777" w:rsidR="00007772" w:rsidRPr="006C4685" w:rsidRDefault="00007772" w:rsidP="00903666">
      <w:pPr>
        <w:rPr>
          <w:rFonts w:ascii="Times New Roman" w:hAnsi="Times New Roman" w:cs="Times New Roman"/>
          <w:lang w:val="en-US"/>
        </w:rPr>
      </w:pPr>
    </w:p>
    <w:p w14:paraId="7DADA500" w14:textId="1F83DB2E" w:rsidR="00007772" w:rsidRPr="006C4685" w:rsidRDefault="00CE3291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Friebel, Matthias Heinz, Pooyan </w:t>
      </w:r>
      <w:proofErr w:type="spellStart"/>
      <w:r w:rsidRPr="006C4685">
        <w:rPr>
          <w:rFonts w:ascii="Times New Roman" w:hAnsi="Times New Roman" w:cs="Times New Roman"/>
          <w:lang w:val="en-US"/>
        </w:rPr>
        <w:t>Khashabi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, Tobias Kretschmer and Nick </w:t>
      </w:r>
      <w:proofErr w:type="spellStart"/>
      <w:r w:rsidRPr="006C4685">
        <w:rPr>
          <w:rFonts w:ascii="Times New Roman" w:hAnsi="Times New Roman" w:cs="Times New Roman"/>
          <w:lang w:val="en-US"/>
        </w:rPr>
        <w:t>Zubanov</w:t>
      </w:r>
      <w:proofErr w:type="spellEnd"/>
      <w:r w:rsidR="004F131D" w:rsidRPr="006C4685">
        <w:rPr>
          <w:rFonts w:ascii="Times New Roman" w:hAnsi="Times New Roman" w:cs="Times New Roman"/>
          <w:lang w:val="en-US"/>
        </w:rPr>
        <w:t xml:space="preserve"> (2020)</w:t>
      </w:r>
      <w:r w:rsidRPr="006C4685">
        <w:rPr>
          <w:rFonts w:ascii="Times New Roman" w:hAnsi="Times New Roman" w:cs="Times New Roman"/>
          <w:lang w:val="en-US"/>
        </w:rPr>
        <w:t xml:space="preserve">: “Market Competition and Effectiveness of Performance Pay: Evidence from the Field”, </w:t>
      </w:r>
      <w:r w:rsidRPr="006C4685">
        <w:rPr>
          <w:rFonts w:ascii="Times New Roman" w:hAnsi="Times New Roman" w:cs="Times New Roman"/>
          <w:i/>
          <w:iCs/>
          <w:lang w:val="en-US"/>
        </w:rPr>
        <w:t>Organization Science</w:t>
      </w:r>
      <w:r w:rsidR="004F062F"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4F062F" w:rsidRPr="006C4685">
        <w:rPr>
          <w:rFonts w:ascii="Times New Roman" w:hAnsi="Times New Roman" w:cs="Times New Roman"/>
          <w:lang w:val="en-US"/>
        </w:rPr>
        <w:t>32, 334-351</w:t>
      </w:r>
    </w:p>
    <w:p w14:paraId="4B7F85BB" w14:textId="77777777" w:rsidR="00007772" w:rsidRPr="006C4685" w:rsidRDefault="00007772" w:rsidP="00007772">
      <w:pPr>
        <w:pStyle w:val="Listenabsatz"/>
        <w:rPr>
          <w:rFonts w:ascii="Times New Roman" w:hAnsi="Times New Roman" w:cs="Times New Roman"/>
          <w:lang w:val="en-US"/>
        </w:rPr>
      </w:pPr>
    </w:p>
    <w:p w14:paraId="457A8DD5" w14:textId="2818B1D2" w:rsidR="00B453FC" w:rsidRPr="006C4685" w:rsidRDefault="002712FE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Darwin Cortes, Guido Friebel and Dario Maldonado (2020): “Crime and Education in a Model of Information Transmission”, </w:t>
      </w:r>
      <w:r w:rsidRPr="006C4685">
        <w:rPr>
          <w:rFonts w:ascii="Times New Roman" w:hAnsi="Times New Roman" w:cs="Times New Roman"/>
          <w:i/>
          <w:iCs/>
          <w:lang w:val="en-US"/>
        </w:rPr>
        <w:t>Annals of Public and Cooperative Economics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Pr="006C4685">
        <w:rPr>
          <w:rFonts w:ascii="Times New Roman" w:hAnsi="Times New Roman" w:cs="Times New Roman"/>
          <w:lang w:val="en-US"/>
        </w:rPr>
        <w:t>91, 71-93</w:t>
      </w:r>
    </w:p>
    <w:p w14:paraId="09A0093C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44497C51" w14:textId="02DE5DC2" w:rsidR="00B453FC" w:rsidRPr="006C4685" w:rsidRDefault="00175BAD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lastRenderedPageBreak/>
        <w:t xml:space="preserve">Guido Friebel, Gerard McCullough and Laura Padilla-Angulo (2019): “Product Market Deregulation's Winners and Losers: US Railroads Between 1981 and 2001”, </w:t>
      </w:r>
      <w:r w:rsidRPr="006C4685">
        <w:rPr>
          <w:rFonts w:ascii="Times New Roman" w:hAnsi="Times New Roman" w:cs="Times New Roman"/>
          <w:i/>
          <w:iCs/>
          <w:lang w:val="en-US"/>
        </w:rPr>
        <w:t>Journal of Transport</w:t>
      </w:r>
      <w:r w:rsidR="00656FB0" w:rsidRPr="006C4685">
        <w:rPr>
          <w:rFonts w:ascii="Times New Roman" w:hAnsi="Times New Roman" w:cs="Times New Roman"/>
          <w:i/>
          <w:iCs/>
          <w:lang w:val="en-US"/>
        </w:rPr>
        <w:t>ation</w:t>
      </w:r>
      <w:r w:rsidRPr="006C4685">
        <w:rPr>
          <w:rFonts w:ascii="Times New Roman" w:hAnsi="Times New Roman" w:cs="Times New Roman"/>
          <w:i/>
          <w:iCs/>
          <w:lang w:val="en-US"/>
        </w:rPr>
        <w:t xml:space="preserve"> Economics and Policy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Pr="006C4685">
        <w:rPr>
          <w:rFonts w:ascii="Times New Roman" w:hAnsi="Times New Roman" w:cs="Times New Roman"/>
          <w:lang w:val="en-US"/>
        </w:rPr>
        <w:t>53, 288-313</w:t>
      </w:r>
    </w:p>
    <w:p w14:paraId="52331866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6A97BBEE" w14:textId="6C52F15D" w:rsidR="00B453FC" w:rsidRPr="006C4685" w:rsidRDefault="004D47BE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Friebel, Michael </w:t>
      </w:r>
      <w:proofErr w:type="spellStart"/>
      <w:r w:rsidRPr="006C4685">
        <w:rPr>
          <w:rFonts w:ascii="Times New Roman" w:hAnsi="Times New Roman" w:cs="Times New Roman"/>
          <w:lang w:val="en-US"/>
        </w:rPr>
        <w:t>Kosfeld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and Gerd Thielmann (2019): “</w:t>
      </w:r>
      <w:r w:rsidR="00F6212A" w:rsidRPr="006C4685">
        <w:rPr>
          <w:rFonts w:ascii="Times New Roman" w:hAnsi="Times New Roman" w:cs="Times New Roman"/>
          <w:lang w:val="en-US"/>
        </w:rPr>
        <w:t>Trust the Police? Self-Selection of Motivated Agents into the German Police Force</w:t>
      </w:r>
      <w:r w:rsidR="002A04D9" w:rsidRPr="006C4685">
        <w:rPr>
          <w:rFonts w:ascii="Times New Roman" w:hAnsi="Times New Roman" w:cs="Times New Roman"/>
          <w:lang w:val="en-US"/>
        </w:rPr>
        <w:t>”</w:t>
      </w:r>
      <w:r w:rsidR="00F6212A" w:rsidRPr="006C4685">
        <w:rPr>
          <w:rFonts w:ascii="Times New Roman" w:hAnsi="Times New Roman" w:cs="Times New Roman"/>
          <w:lang w:val="en-US"/>
        </w:rPr>
        <w:t xml:space="preserve">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American Economic Journal (Microeconomics)</w:t>
      </w:r>
      <w:r w:rsidR="00F6212A"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Pr="006C4685">
        <w:rPr>
          <w:rFonts w:ascii="Times New Roman" w:hAnsi="Times New Roman" w:cs="Times New Roman"/>
          <w:lang w:val="en-US"/>
        </w:rPr>
        <w:t>11, 59-78</w:t>
      </w:r>
    </w:p>
    <w:p w14:paraId="5A117FD0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5E4942B4" w14:textId="1194C97C" w:rsidR="00B453FC" w:rsidRPr="006C4685" w:rsidRDefault="004D47BE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Friebel, </w:t>
      </w:r>
      <w:r w:rsidR="00F6212A" w:rsidRPr="006C4685">
        <w:rPr>
          <w:rFonts w:ascii="Times New Roman" w:hAnsi="Times New Roman" w:cs="Times New Roman"/>
          <w:lang w:val="en-US"/>
        </w:rPr>
        <w:t>Matthias Heinz, Miriam Krüger</w:t>
      </w:r>
      <w:r w:rsidRPr="006C4685">
        <w:rPr>
          <w:rFonts w:ascii="Times New Roman" w:hAnsi="Times New Roman" w:cs="Times New Roman"/>
          <w:lang w:val="en-US"/>
        </w:rPr>
        <w:t xml:space="preserve"> and</w:t>
      </w:r>
      <w:r w:rsidR="00F6212A" w:rsidRPr="006C4685">
        <w:rPr>
          <w:rFonts w:ascii="Times New Roman" w:hAnsi="Times New Roman" w:cs="Times New Roman"/>
          <w:lang w:val="en-US"/>
        </w:rPr>
        <w:t xml:space="preserve"> Nick </w:t>
      </w:r>
      <w:proofErr w:type="spellStart"/>
      <w:r w:rsidR="00F6212A" w:rsidRPr="006C4685">
        <w:rPr>
          <w:rFonts w:ascii="Times New Roman" w:hAnsi="Times New Roman" w:cs="Times New Roman"/>
          <w:lang w:val="en-US"/>
        </w:rPr>
        <w:t>Zubanov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(2017):</w:t>
      </w:r>
      <w:r w:rsidR="00F6212A" w:rsidRPr="006C4685">
        <w:rPr>
          <w:rFonts w:ascii="Times New Roman" w:hAnsi="Times New Roman" w:cs="Times New Roman"/>
          <w:lang w:val="en-US"/>
        </w:rPr>
        <w:t xml:space="preserve"> </w:t>
      </w:r>
      <w:r w:rsidRPr="006C4685">
        <w:rPr>
          <w:rFonts w:ascii="Times New Roman" w:hAnsi="Times New Roman" w:cs="Times New Roman"/>
          <w:lang w:val="en-US"/>
        </w:rPr>
        <w:t xml:space="preserve">“Team Incentives and Performance: Evidence from a Retail Chain”,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American Economic Review</w:t>
      </w:r>
      <w:r w:rsidR="0024333E"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F6212A" w:rsidRPr="006C4685">
        <w:rPr>
          <w:rFonts w:ascii="Times New Roman" w:hAnsi="Times New Roman" w:cs="Times New Roman"/>
          <w:lang w:val="en-US"/>
        </w:rPr>
        <w:t>107, 2168-2203</w:t>
      </w:r>
    </w:p>
    <w:p w14:paraId="3B90D027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30C85FA3" w14:textId="14024F06" w:rsidR="00B453FC" w:rsidRPr="006C4685" w:rsidRDefault="004D47BE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>Emmanuelle Auriol, Guido Friebel and Frauke Lammers (2016): “</w:t>
      </w:r>
      <w:r w:rsidR="00F6212A" w:rsidRPr="006C4685">
        <w:rPr>
          <w:rFonts w:ascii="Times New Roman" w:hAnsi="Times New Roman" w:cs="Times New Roman"/>
          <w:lang w:val="en-US"/>
        </w:rPr>
        <w:t>The Firm as the Locus of Social Comparisons: Internal Labor Markets Versus Up-or-Out”</w:t>
      </w:r>
      <w:r w:rsidRPr="006C4685">
        <w:rPr>
          <w:rFonts w:ascii="Times New Roman" w:hAnsi="Times New Roman" w:cs="Times New Roman"/>
          <w:lang w:val="en-US"/>
        </w:rPr>
        <w:t>,</w:t>
      </w:r>
      <w:r w:rsidR="00F6212A" w:rsidRPr="006C4685">
        <w:rPr>
          <w:rFonts w:ascii="Times New Roman" w:hAnsi="Times New Roman" w:cs="Times New Roman"/>
          <w:lang w:val="en-US"/>
        </w:rPr>
        <w:t xml:space="preserve">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Journal of Economic Behavior and Organization</w:t>
      </w:r>
      <w:r w:rsidR="0024333E"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F6212A" w:rsidRPr="006C4685">
        <w:rPr>
          <w:rFonts w:ascii="Times New Roman" w:hAnsi="Times New Roman" w:cs="Times New Roman"/>
          <w:lang w:val="en-US"/>
        </w:rPr>
        <w:t>121, 41-59</w:t>
      </w:r>
    </w:p>
    <w:p w14:paraId="1209C842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0643D6B8" w14:textId="23B99B53" w:rsidR="00B453FC" w:rsidRPr="006C4685" w:rsidRDefault="00820223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Friebel, Jibirila </w:t>
      </w:r>
      <w:proofErr w:type="spellStart"/>
      <w:r w:rsidRPr="006C4685">
        <w:rPr>
          <w:rFonts w:ascii="Times New Roman" w:hAnsi="Times New Roman" w:cs="Times New Roman"/>
          <w:lang w:val="en-US"/>
        </w:rPr>
        <w:t>Leinyuy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and Paul Seabright (2015): “The Schubert Effect: When Flourishing Businesses Crowd Out Human Capital</w:t>
      </w:r>
      <w:r w:rsidR="002A04D9" w:rsidRPr="006C4685">
        <w:rPr>
          <w:rFonts w:ascii="Times New Roman" w:hAnsi="Times New Roman" w:cs="Times New Roman"/>
          <w:lang w:val="en-US"/>
        </w:rPr>
        <w:t>”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Pr="006C4685">
        <w:rPr>
          <w:rFonts w:ascii="Times New Roman" w:hAnsi="Times New Roman" w:cs="Times New Roman"/>
          <w:i/>
          <w:iCs/>
          <w:lang w:val="en-US"/>
        </w:rPr>
        <w:t>World Development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Pr="006C4685">
        <w:rPr>
          <w:rFonts w:ascii="Times New Roman" w:hAnsi="Times New Roman" w:cs="Times New Roman"/>
          <w:lang w:val="en-US"/>
        </w:rPr>
        <w:t>68, 124-135</w:t>
      </w:r>
    </w:p>
    <w:p w14:paraId="7390FB2D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52A7F59C" w14:textId="051D3BEE" w:rsidR="00B453FC" w:rsidRPr="006C4685" w:rsidRDefault="00B62F8C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Friebel, Gerard McCullough and Laura Padilla (2014) “Patterns of Restructuring: The U.S. Class 1 Railroads from 1984 to 2004”, </w:t>
      </w:r>
      <w:r w:rsidRPr="006C4685">
        <w:rPr>
          <w:rFonts w:ascii="Times New Roman" w:hAnsi="Times New Roman" w:cs="Times New Roman"/>
          <w:i/>
          <w:iCs/>
          <w:lang w:val="en-US"/>
        </w:rPr>
        <w:t>Journal of Transportation Economics and Policy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Pr="006C4685">
        <w:rPr>
          <w:rFonts w:ascii="Times New Roman" w:hAnsi="Times New Roman" w:cs="Times New Roman"/>
          <w:lang w:val="en-US"/>
        </w:rPr>
        <w:t>48, 115-</w:t>
      </w:r>
      <w:r w:rsidR="0024333E" w:rsidRPr="006C4685">
        <w:rPr>
          <w:rFonts w:ascii="Times New Roman" w:hAnsi="Times New Roman" w:cs="Times New Roman"/>
          <w:lang w:val="en-US"/>
        </w:rPr>
        <w:t>1</w:t>
      </w:r>
      <w:r w:rsidRPr="006C4685">
        <w:rPr>
          <w:rFonts w:ascii="Times New Roman" w:hAnsi="Times New Roman" w:cs="Times New Roman"/>
          <w:lang w:val="en-US"/>
        </w:rPr>
        <w:t>35</w:t>
      </w:r>
    </w:p>
    <w:p w14:paraId="108654FD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1FF8C896" w14:textId="7507694E" w:rsidR="00B453FC" w:rsidRPr="006C4685" w:rsidRDefault="004D47BE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Joël van der Weele, Julija </w:t>
      </w:r>
      <w:proofErr w:type="spellStart"/>
      <w:r w:rsidRPr="006C4685">
        <w:rPr>
          <w:rFonts w:ascii="Times New Roman" w:hAnsi="Times New Roman" w:cs="Times New Roman"/>
          <w:lang w:val="en-US"/>
        </w:rPr>
        <w:t>Kulisa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, Michael </w:t>
      </w:r>
      <w:proofErr w:type="spellStart"/>
      <w:r w:rsidRPr="006C4685">
        <w:rPr>
          <w:rFonts w:ascii="Times New Roman" w:hAnsi="Times New Roman" w:cs="Times New Roman"/>
          <w:lang w:val="en-US"/>
        </w:rPr>
        <w:t>Kosfeld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and Guido Friebel (2014): </w:t>
      </w:r>
      <w:r w:rsidR="00F6212A" w:rsidRPr="006C4685">
        <w:rPr>
          <w:rFonts w:ascii="Times New Roman" w:hAnsi="Times New Roman" w:cs="Times New Roman"/>
          <w:lang w:val="en-US"/>
        </w:rPr>
        <w:t xml:space="preserve">“Resisting Moral Wiggle Room: How Robust is Reciprocity?”,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 xml:space="preserve">American </w:t>
      </w:r>
      <w:r w:rsidRPr="006C4685">
        <w:rPr>
          <w:rFonts w:ascii="Times New Roman" w:hAnsi="Times New Roman" w:cs="Times New Roman"/>
          <w:i/>
          <w:iCs/>
          <w:lang w:val="en-US"/>
        </w:rPr>
        <w:t xml:space="preserve">Economic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Jo</w:t>
      </w:r>
      <w:r w:rsidRPr="006C4685">
        <w:rPr>
          <w:rFonts w:ascii="Times New Roman" w:hAnsi="Times New Roman" w:cs="Times New Roman"/>
          <w:i/>
          <w:iCs/>
          <w:lang w:val="en-US"/>
        </w:rPr>
        <w:t>urnal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 xml:space="preserve"> (Microeconomics)</w:t>
      </w:r>
      <w:r w:rsidR="00F6212A"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>vol.</w:t>
      </w:r>
      <w:r w:rsidR="00903666" w:rsidRPr="006C4685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F6212A" w:rsidRPr="006C4685">
        <w:rPr>
          <w:rFonts w:ascii="Times New Roman" w:hAnsi="Times New Roman" w:cs="Times New Roman"/>
          <w:lang w:val="en-US"/>
        </w:rPr>
        <w:t>6, 256-</w:t>
      </w:r>
      <w:r w:rsidR="0024333E" w:rsidRPr="006C4685">
        <w:rPr>
          <w:rFonts w:ascii="Times New Roman" w:hAnsi="Times New Roman" w:cs="Times New Roman"/>
          <w:lang w:val="en-US"/>
        </w:rPr>
        <w:t>2</w:t>
      </w:r>
      <w:r w:rsidR="00F6212A" w:rsidRPr="006C4685">
        <w:rPr>
          <w:rFonts w:ascii="Times New Roman" w:hAnsi="Times New Roman" w:cs="Times New Roman"/>
          <w:lang w:val="en-US"/>
        </w:rPr>
        <w:t>64</w:t>
      </w:r>
    </w:p>
    <w:p w14:paraId="2633DD3D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01DA153D" w14:textId="5395BE5F" w:rsidR="00B453FC" w:rsidRPr="006C4685" w:rsidRDefault="004D47BE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 and Matthias Heinz (2014): </w:t>
      </w:r>
      <w:r w:rsidR="00F6212A" w:rsidRPr="006C4685">
        <w:rPr>
          <w:rFonts w:ascii="Times New Roman" w:hAnsi="Times New Roman" w:cs="Times New Roman"/>
          <w:lang w:val="en-US"/>
        </w:rPr>
        <w:t xml:space="preserve">“Media Slant against Foreign Owners: Downsizing”,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Journal of Public Economics</w:t>
      </w:r>
      <w:r w:rsidR="00F6212A"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F6212A" w:rsidRPr="006C4685">
        <w:rPr>
          <w:rFonts w:ascii="Times New Roman" w:hAnsi="Times New Roman" w:cs="Times New Roman"/>
          <w:lang w:val="en-US"/>
        </w:rPr>
        <w:t>120, 97-106.</w:t>
      </w:r>
    </w:p>
    <w:p w14:paraId="266D726B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79FD8FCB" w14:textId="63106ADC" w:rsidR="00B453FC" w:rsidRPr="006C4685" w:rsidRDefault="00B57099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John Ekberg, Rickard Ericksson and Guido Friebel (2013): </w:t>
      </w:r>
      <w:r w:rsidR="00F6212A" w:rsidRPr="006C4685">
        <w:rPr>
          <w:rFonts w:ascii="Times New Roman" w:hAnsi="Times New Roman" w:cs="Times New Roman"/>
          <w:lang w:val="en-US"/>
        </w:rPr>
        <w:t xml:space="preserve">“Parental Leave: A Policy Evaluation of the Swedish Daddy-Month Reform”,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Journal of Public Economics</w:t>
      </w:r>
      <w:r w:rsidR="00F6212A"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F6212A" w:rsidRPr="006C4685">
        <w:rPr>
          <w:rFonts w:ascii="Times New Roman" w:hAnsi="Times New Roman" w:cs="Times New Roman"/>
          <w:lang w:val="en-US"/>
        </w:rPr>
        <w:t>97,</w:t>
      </w:r>
      <w:r w:rsidRPr="006C4685">
        <w:rPr>
          <w:rFonts w:ascii="Times New Roman" w:hAnsi="Times New Roman" w:cs="Times New Roman"/>
          <w:lang w:val="en-US"/>
        </w:rPr>
        <w:t xml:space="preserve"> </w:t>
      </w:r>
      <w:r w:rsidR="00F6212A" w:rsidRPr="006C4685">
        <w:rPr>
          <w:rFonts w:ascii="Times New Roman" w:hAnsi="Times New Roman" w:cs="Times New Roman"/>
          <w:lang w:val="en-US"/>
        </w:rPr>
        <w:t>131-</w:t>
      </w:r>
      <w:r w:rsidR="0024333E" w:rsidRPr="006C4685">
        <w:rPr>
          <w:rFonts w:ascii="Times New Roman" w:hAnsi="Times New Roman" w:cs="Times New Roman"/>
          <w:lang w:val="en-US"/>
        </w:rPr>
        <w:t>1</w:t>
      </w:r>
      <w:r w:rsidR="00F6212A" w:rsidRPr="006C4685">
        <w:rPr>
          <w:rFonts w:ascii="Times New Roman" w:hAnsi="Times New Roman" w:cs="Times New Roman"/>
          <w:lang w:val="en-US"/>
        </w:rPr>
        <w:t>43</w:t>
      </w:r>
    </w:p>
    <w:p w14:paraId="0F826492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70FCE6EC" w14:textId="273F01B4" w:rsidR="00B453FC" w:rsidRPr="006C4685" w:rsidRDefault="00820223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Friebel, Juan-Miguel Gallego and Maria-Pia Mendola (2013): “Xenophobic Attacks, Migration Intentions and </w:t>
      </w:r>
      <w:r w:rsidR="00903666" w:rsidRPr="006C4685">
        <w:rPr>
          <w:rFonts w:ascii="Times New Roman" w:hAnsi="Times New Roman" w:cs="Times New Roman"/>
          <w:lang w:val="en-US"/>
        </w:rPr>
        <w:t>N</w:t>
      </w:r>
      <w:r w:rsidRPr="006C4685">
        <w:rPr>
          <w:rFonts w:ascii="Times New Roman" w:hAnsi="Times New Roman" w:cs="Times New Roman"/>
          <w:lang w:val="en-US"/>
        </w:rPr>
        <w:t xml:space="preserve">etworks: Evidence from the South of Africa”, </w:t>
      </w:r>
      <w:r w:rsidRPr="006C4685">
        <w:rPr>
          <w:rFonts w:ascii="Times New Roman" w:hAnsi="Times New Roman" w:cs="Times New Roman"/>
          <w:i/>
          <w:iCs/>
          <w:lang w:val="en-US"/>
        </w:rPr>
        <w:t>Journal of Population Economics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Pr="006C4685">
        <w:rPr>
          <w:rFonts w:ascii="Times New Roman" w:hAnsi="Times New Roman" w:cs="Times New Roman"/>
          <w:lang w:val="en-US"/>
        </w:rPr>
        <w:t>26, 555-</w:t>
      </w:r>
      <w:r w:rsidR="0024333E" w:rsidRPr="006C4685">
        <w:rPr>
          <w:rFonts w:ascii="Times New Roman" w:hAnsi="Times New Roman" w:cs="Times New Roman"/>
          <w:lang w:val="en-US"/>
        </w:rPr>
        <w:t>5</w:t>
      </w:r>
      <w:r w:rsidRPr="006C4685">
        <w:rPr>
          <w:rFonts w:ascii="Times New Roman" w:hAnsi="Times New Roman" w:cs="Times New Roman"/>
          <w:lang w:val="en-US"/>
        </w:rPr>
        <w:t>91</w:t>
      </w:r>
    </w:p>
    <w:p w14:paraId="3133DFF3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12023FC1" w14:textId="342D6481" w:rsidR="00B453FC" w:rsidRPr="006C4685" w:rsidRDefault="00820223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 and Helena Schweiger (2013): “Management Quality, Ownership, Firm Performance and Market Pressure in Russia”, </w:t>
      </w:r>
      <w:r w:rsidRPr="006C4685">
        <w:rPr>
          <w:rFonts w:ascii="Times New Roman" w:hAnsi="Times New Roman" w:cs="Times New Roman"/>
          <w:i/>
          <w:iCs/>
          <w:lang w:val="en-US"/>
        </w:rPr>
        <w:t>Open Economies Review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Pr="006C4685">
        <w:rPr>
          <w:rFonts w:ascii="Times New Roman" w:hAnsi="Times New Roman" w:cs="Times New Roman"/>
          <w:lang w:val="en-US"/>
        </w:rPr>
        <w:t>24, 763-</w:t>
      </w:r>
      <w:r w:rsidR="0024333E" w:rsidRPr="006C4685">
        <w:rPr>
          <w:rFonts w:ascii="Times New Roman" w:hAnsi="Times New Roman" w:cs="Times New Roman"/>
          <w:lang w:val="en-US"/>
        </w:rPr>
        <w:t>7</w:t>
      </w:r>
      <w:r w:rsidRPr="006C4685">
        <w:rPr>
          <w:rFonts w:ascii="Times New Roman" w:hAnsi="Times New Roman" w:cs="Times New Roman"/>
          <w:lang w:val="en-US"/>
        </w:rPr>
        <w:t>88</w:t>
      </w:r>
    </w:p>
    <w:p w14:paraId="7B548775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34C34B68" w14:textId="2DE7BF9B" w:rsidR="00B453FC" w:rsidRPr="006C4685" w:rsidRDefault="00B57099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 and Sergei </w:t>
      </w:r>
      <w:proofErr w:type="spellStart"/>
      <w:r w:rsidRPr="006C4685">
        <w:rPr>
          <w:rFonts w:ascii="Times New Roman" w:hAnsi="Times New Roman" w:cs="Times New Roman"/>
          <w:lang w:val="en-US"/>
        </w:rPr>
        <w:t>Guriev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(2012): </w:t>
      </w:r>
      <w:r w:rsidR="00F6212A" w:rsidRPr="006C4685">
        <w:rPr>
          <w:rFonts w:ascii="Times New Roman" w:hAnsi="Times New Roman" w:cs="Times New Roman"/>
          <w:lang w:val="en-US"/>
        </w:rPr>
        <w:t>“</w:t>
      </w:r>
      <w:proofErr w:type="gramStart"/>
      <w:r w:rsidR="00F6212A" w:rsidRPr="006C4685">
        <w:rPr>
          <w:rFonts w:ascii="Times New Roman" w:hAnsi="Times New Roman" w:cs="Times New Roman"/>
          <w:lang w:val="en-US"/>
        </w:rPr>
        <w:t>Whistle-blowing</w:t>
      </w:r>
      <w:proofErr w:type="gramEnd"/>
      <w:r w:rsidR="00F6212A" w:rsidRPr="006C4685">
        <w:rPr>
          <w:rFonts w:ascii="Times New Roman" w:hAnsi="Times New Roman" w:cs="Times New Roman"/>
          <w:lang w:val="en-US"/>
        </w:rPr>
        <w:t xml:space="preserve"> and Incentives in Firms”</w:t>
      </w:r>
      <w:r w:rsidRPr="006C4685">
        <w:rPr>
          <w:rFonts w:ascii="Times New Roman" w:hAnsi="Times New Roman" w:cs="Times New Roman"/>
          <w:lang w:val="en-US"/>
        </w:rPr>
        <w:t>,</w:t>
      </w:r>
      <w:r w:rsidR="00F6212A" w:rsidRPr="006C4685">
        <w:rPr>
          <w:rFonts w:ascii="Times New Roman" w:hAnsi="Times New Roman" w:cs="Times New Roman"/>
          <w:lang w:val="en-US"/>
        </w:rPr>
        <w:t xml:space="preserve">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Journal of Economics and Management Strategy</w:t>
      </w:r>
      <w:r w:rsidR="00F6212A"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F6212A" w:rsidRPr="006C4685">
        <w:rPr>
          <w:rFonts w:ascii="Times New Roman" w:hAnsi="Times New Roman" w:cs="Times New Roman"/>
          <w:lang w:val="en-US"/>
        </w:rPr>
        <w:t>21, 1007-27</w:t>
      </w:r>
    </w:p>
    <w:p w14:paraId="4330A840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15C898EC" w14:textId="77777777" w:rsidR="00B453FC" w:rsidRPr="006C4685" w:rsidRDefault="00820223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Erik </w:t>
      </w:r>
      <w:proofErr w:type="spellStart"/>
      <w:r w:rsidRPr="006C4685">
        <w:rPr>
          <w:rFonts w:ascii="Times New Roman" w:hAnsi="Times New Roman" w:cs="Times New Roman"/>
          <w:lang w:val="en-US"/>
        </w:rPr>
        <w:t>Berglöf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, Mike Burkart, Guido Friebel and Elena </w:t>
      </w:r>
      <w:proofErr w:type="spellStart"/>
      <w:r w:rsidRPr="006C4685">
        <w:rPr>
          <w:rFonts w:ascii="Times New Roman" w:hAnsi="Times New Roman" w:cs="Times New Roman"/>
          <w:lang w:val="en-US"/>
        </w:rPr>
        <w:t>Paltseva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(2012): “Club-in-the-Club: Reform under Unanimity”, </w:t>
      </w:r>
      <w:r w:rsidRPr="006C4685">
        <w:rPr>
          <w:rFonts w:ascii="Times New Roman" w:hAnsi="Times New Roman" w:cs="Times New Roman"/>
          <w:i/>
          <w:iCs/>
          <w:lang w:val="en-US"/>
        </w:rPr>
        <w:t>Journal of Comparative Economics</w:t>
      </w:r>
      <w:r w:rsidRPr="006C4685">
        <w:rPr>
          <w:rFonts w:ascii="Times New Roman" w:hAnsi="Times New Roman" w:cs="Times New Roman"/>
          <w:lang w:val="en-US"/>
        </w:rPr>
        <w:t>, 40, 492-507</w:t>
      </w:r>
    </w:p>
    <w:p w14:paraId="4B9F5772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6F7BB442" w14:textId="72B43180" w:rsidR="00B453FC" w:rsidRPr="006C4685" w:rsidRDefault="00B57099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lastRenderedPageBreak/>
        <w:t>Guido Friebel and Paul Seabright (2011):</w:t>
      </w:r>
      <w:r w:rsidR="004F062F" w:rsidRPr="006C4685">
        <w:rPr>
          <w:rFonts w:ascii="Times New Roman" w:hAnsi="Times New Roman" w:cs="Times New Roman"/>
          <w:lang w:val="en-US"/>
        </w:rPr>
        <w:t xml:space="preserve"> </w:t>
      </w:r>
      <w:r w:rsidR="00F6212A" w:rsidRPr="006C4685">
        <w:rPr>
          <w:rFonts w:ascii="Times New Roman" w:hAnsi="Times New Roman" w:cs="Times New Roman"/>
          <w:lang w:val="en-US"/>
        </w:rPr>
        <w:t xml:space="preserve">“Do Women Have Longer Conversations? Telephone Evidence of Gendered Communication Strategies”,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Journal of Economic Psychology</w:t>
      </w:r>
      <w:r w:rsidR="00F6212A"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F6212A" w:rsidRPr="006C4685">
        <w:rPr>
          <w:rFonts w:ascii="Times New Roman" w:hAnsi="Times New Roman" w:cs="Times New Roman"/>
          <w:lang w:val="en-US"/>
        </w:rPr>
        <w:t>32, 348</w:t>
      </w:r>
      <w:r w:rsidR="0024333E" w:rsidRPr="006C4685">
        <w:rPr>
          <w:rFonts w:ascii="Times New Roman" w:hAnsi="Times New Roman" w:cs="Times New Roman"/>
          <w:lang w:val="en-US"/>
        </w:rPr>
        <w:t>-3</w:t>
      </w:r>
      <w:r w:rsidR="00F6212A" w:rsidRPr="006C4685">
        <w:rPr>
          <w:rFonts w:ascii="Times New Roman" w:hAnsi="Times New Roman" w:cs="Times New Roman"/>
          <w:lang w:val="en-US"/>
        </w:rPr>
        <w:t>56</w:t>
      </w:r>
    </w:p>
    <w:p w14:paraId="77BF3D16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44B992E6" w14:textId="3B51CC97" w:rsidR="00B453FC" w:rsidRPr="006C4685" w:rsidRDefault="00820223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 and Wendelin Schnedler (2010): </w:t>
      </w:r>
      <w:r w:rsidR="00F6212A" w:rsidRPr="006C4685">
        <w:rPr>
          <w:rFonts w:ascii="Times New Roman" w:hAnsi="Times New Roman" w:cs="Times New Roman"/>
          <w:lang w:val="en-US"/>
        </w:rPr>
        <w:t xml:space="preserve">“Team Governance: Empowerment or Hierarchical Control”,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Journal of Economic Behavior and Organization</w:t>
      </w:r>
      <w:r w:rsidRPr="006C4685">
        <w:rPr>
          <w:rFonts w:ascii="Times New Roman" w:hAnsi="Times New Roman" w:cs="Times New Roman"/>
          <w:lang w:val="en-US"/>
        </w:rPr>
        <w:t>,</w:t>
      </w:r>
      <w:r w:rsidR="00F6212A" w:rsidRPr="006C4685">
        <w:rPr>
          <w:rFonts w:ascii="Times New Roman" w:hAnsi="Times New Roman" w:cs="Times New Roman"/>
          <w:lang w:val="en-US"/>
        </w:rPr>
        <w:t xml:space="preserve">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F6212A" w:rsidRPr="006C4685">
        <w:rPr>
          <w:rFonts w:ascii="Times New Roman" w:hAnsi="Times New Roman" w:cs="Times New Roman"/>
          <w:lang w:val="en-US"/>
        </w:rPr>
        <w:t>78, 1–13</w:t>
      </w:r>
    </w:p>
    <w:p w14:paraId="1E455AB9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69947C66" w14:textId="0BAE27A2" w:rsidR="00B453FC" w:rsidRPr="006C4685" w:rsidRDefault="00820223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>Guido Friebel and Michael Raith (2010): “</w:t>
      </w:r>
      <w:r w:rsidR="00F6212A" w:rsidRPr="006C4685">
        <w:rPr>
          <w:rFonts w:ascii="Times New Roman" w:hAnsi="Times New Roman" w:cs="Times New Roman"/>
          <w:lang w:val="en-US"/>
        </w:rPr>
        <w:t xml:space="preserve">Resource Allocation and Organizational Form”,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American Economic Journal (Microeconomics)</w:t>
      </w:r>
      <w:r w:rsidR="00F6212A"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F6212A" w:rsidRPr="006C4685">
        <w:rPr>
          <w:rFonts w:ascii="Times New Roman" w:hAnsi="Times New Roman" w:cs="Times New Roman"/>
          <w:lang w:val="en-US"/>
        </w:rPr>
        <w:t>2, 1-33</w:t>
      </w:r>
    </w:p>
    <w:p w14:paraId="00754168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51FE575F" w14:textId="3E192D80" w:rsidR="00B453FC" w:rsidRPr="006C4685" w:rsidRDefault="00820223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 and </w:t>
      </w:r>
      <w:proofErr w:type="spellStart"/>
      <w:r w:rsidRPr="006C4685">
        <w:rPr>
          <w:rFonts w:ascii="Times New Roman" w:hAnsi="Times New Roman" w:cs="Times New Roman"/>
          <w:lang w:val="en-US"/>
        </w:rPr>
        <w:t>Mariassunta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Giannetti (2010): </w:t>
      </w:r>
      <w:r w:rsidR="00F6212A" w:rsidRPr="006C4685">
        <w:rPr>
          <w:rFonts w:ascii="Times New Roman" w:hAnsi="Times New Roman" w:cs="Times New Roman"/>
          <w:lang w:val="en-US"/>
        </w:rPr>
        <w:t xml:space="preserve">“Fighting for Talent: Risk-shifting, Corporate Volatility, and Organizational Change”,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Economic Journal</w:t>
      </w:r>
      <w:r w:rsidR="00F6212A"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F6212A" w:rsidRPr="006C4685">
        <w:rPr>
          <w:rFonts w:ascii="Times New Roman" w:hAnsi="Times New Roman" w:cs="Times New Roman"/>
          <w:lang w:val="en-US"/>
        </w:rPr>
        <w:t>119, 1344-</w:t>
      </w:r>
      <w:r w:rsidR="0024333E" w:rsidRPr="006C4685">
        <w:rPr>
          <w:rFonts w:ascii="Times New Roman" w:hAnsi="Times New Roman" w:cs="Times New Roman"/>
          <w:lang w:val="en-US"/>
        </w:rPr>
        <w:t>13</w:t>
      </w:r>
      <w:r w:rsidR="00F6212A" w:rsidRPr="006C4685">
        <w:rPr>
          <w:rFonts w:ascii="Times New Roman" w:hAnsi="Times New Roman" w:cs="Times New Roman"/>
          <w:lang w:val="en-US"/>
        </w:rPr>
        <w:t>73</w:t>
      </w:r>
    </w:p>
    <w:p w14:paraId="256AC6C8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390EF63F" w14:textId="138ABD66" w:rsidR="00B453FC" w:rsidRPr="006C4685" w:rsidRDefault="00B62F8C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Friebel, Marc Ivaldi and Catherine Vibes (2010): “Railway (De)Regulation – A European Efficiency Comparison”, </w:t>
      </w:r>
      <w:r w:rsidRPr="006C4685">
        <w:rPr>
          <w:rFonts w:ascii="Times New Roman" w:hAnsi="Times New Roman" w:cs="Times New Roman"/>
          <w:i/>
          <w:iCs/>
          <w:lang w:val="en-US"/>
        </w:rPr>
        <w:t>Economica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Pr="006C4685">
        <w:rPr>
          <w:rFonts w:ascii="Times New Roman" w:hAnsi="Times New Roman" w:cs="Times New Roman"/>
          <w:lang w:val="en-US"/>
        </w:rPr>
        <w:t>77, 77-91</w:t>
      </w:r>
    </w:p>
    <w:p w14:paraId="0E0999D2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7F2611BB" w14:textId="54B19965" w:rsidR="00B453FC" w:rsidRPr="006C4685" w:rsidRDefault="00B62F8C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 and Marco </w:t>
      </w:r>
      <w:proofErr w:type="spellStart"/>
      <w:r w:rsidRPr="006C4685">
        <w:rPr>
          <w:rFonts w:ascii="Times New Roman" w:hAnsi="Times New Roman" w:cs="Times New Roman"/>
          <w:lang w:val="en-US"/>
        </w:rPr>
        <w:t>Niffka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(2009): “The Functioning of Inter-modal Competition in the Transportation Market: Evidence from the Entry of Low-cost Airlines in Germany”, </w:t>
      </w:r>
      <w:r w:rsidRPr="006C4685">
        <w:rPr>
          <w:rFonts w:ascii="Times New Roman" w:hAnsi="Times New Roman" w:cs="Times New Roman"/>
          <w:i/>
          <w:iCs/>
          <w:lang w:val="en-US"/>
        </w:rPr>
        <w:t>Review of Network Economics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Pr="006C4685">
        <w:rPr>
          <w:rFonts w:ascii="Times New Roman" w:hAnsi="Times New Roman" w:cs="Times New Roman"/>
          <w:lang w:val="en-US"/>
        </w:rPr>
        <w:t>8, 189-211</w:t>
      </w:r>
    </w:p>
    <w:p w14:paraId="72832858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498B5BD0" w14:textId="5836B84E" w:rsidR="00B453FC" w:rsidRPr="006C4685" w:rsidRDefault="00820223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Erik </w:t>
      </w:r>
      <w:proofErr w:type="spellStart"/>
      <w:r w:rsidRPr="006C4685">
        <w:rPr>
          <w:rFonts w:ascii="Times New Roman" w:hAnsi="Times New Roman" w:cs="Times New Roman"/>
          <w:lang w:val="en-US"/>
        </w:rPr>
        <w:t>Berglöf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, Mike Burkart, Guido Friebel and Elena </w:t>
      </w:r>
      <w:proofErr w:type="spellStart"/>
      <w:r w:rsidRPr="006C4685">
        <w:rPr>
          <w:rFonts w:ascii="Times New Roman" w:hAnsi="Times New Roman" w:cs="Times New Roman"/>
          <w:lang w:val="en-US"/>
        </w:rPr>
        <w:t>Paltseva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(2008): “Widening and Deepening: Reforming the European Union”, </w:t>
      </w:r>
      <w:r w:rsidRPr="006C4685">
        <w:rPr>
          <w:rFonts w:ascii="Times New Roman" w:hAnsi="Times New Roman" w:cs="Times New Roman"/>
          <w:i/>
          <w:iCs/>
          <w:lang w:val="en-US"/>
        </w:rPr>
        <w:t>American Economic Review (Papers and Proceedings)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Pr="006C4685">
        <w:rPr>
          <w:rFonts w:ascii="Times New Roman" w:hAnsi="Times New Roman" w:cs="Times New Roman"/>
          <w:lang w:val="en-US"/>
        </w:rPr>
        <w:t>98, 133-</w:t>
      </w:r>
      <w:r w:rsidR="0024333E" w:rsidRPr="006C4685">
        <w:rPr>
          <w:rFonts w:ascii="Times New Roman" w:hAnsi="Times New Roman" w:cs="Times New Roman"/>
          <w:lang w:val="en-US"/>
        </w:rPr>
        <w:t>1</w:t>
      </w:r>
      <w:r w:rsidRPr="006C4685">
        <w:rPr>
          <w:rFonts w:ascii="Times New Roman" w:hAnsi="Times New Roman" w:cs="Times New Roman"/>
          <w:lang w:val="en-US"/>
        </w:rPr>
        <w:t>37</w:t>
      </w:r>
    </w:p>
    <w:p w14:paraId="024E12C2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1DBC5D5C" w14:textId="0D6F5951" w:rsidR="00B453FC" w:rsidRPr="006C4685" w:rsidRDefault="00B62F8C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 and Sergei </w:t>
      </w:r>
      <w:proofErr w:type="spellStart"/>
      <w:r w:rsidRPr="006C4685">
        <w:rPr>
          <w:rFonts w:ascii="Times New Roman" w:hAnsi="Times New Roman" w:cs="Times New Roman"/>
          <w:lang w:val="en-US"/>
        </w:rPr>
        <w:t>Guriev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(2006): “Smuggling Humans: A Theory of Debt-financed Migration”, </w:t>
      </w:r>
      <w:r w:rsidRPr="006C4685">
        <w:rPr>
          <w:rFonts w:ascii="Times New Roman" w:hAnsi="Times New Roman" w:cs="Times New Roman"/>
          <w:i/>
          <w:iCs/>
          <w:lang w:val="en-US"/>
        </w:rPr>
        <w:t>Journal of the European Economic Association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Pr="006C4685">
        <w:rPr>
          <w:rFonts w:ascii="Times New Roman" w:hAnsi="Times New Roman" w:cs="Times New Roman"/>
          <w:lang w:val="en-US"/>
        </w:rPr>
        <w:t>4, 1085-</w:t>
      </w:r>
      <w:r w:rsidR="0024333E" w:rsidRPr="006C4685">
        <w:rPr>
          <w:rFonts w:ascii="Times New Roman" w:hAnsi="Times New Roman" w:cs="Times New Roman"/>
          <w:lang w:val="en-US"/>
        </w:rPr>
        <w:t>1</w:t>
      </w:r>
      <w:r w:rsidRPr="006C4685">
        <w:rPr>
          <w:rFonts w:ascii="Times New Roman" w:hAnsi="Times New Roman" w:cs="Times New Roman"/>
          <w:lang w:val="en-US"/>
        </w:rPr>
        <w:t>111</w:t>
      </w:r>
    </w:p>
    <w:p w14:paraId="5E5641DA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24DBF6F3" w14:textId="5B25807A" w:rsidR="00B453FC" w:rsidRPr="006C4685" w:rsidRDefault="00B62F8C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 and Sergei </w:t>
      </w:r>
      <w:proofErr w:type="spellStart"/>
      <w:r w:rsidRPr="006C4685">
        <w:rPr>
          <w:rFonts w:ascii="Times New Roman" w:hAnsi="Times New Roman" w:cs="Times New Roman"/>
          <w:lang w:val="en-US"/>
        </w:rPr>
        <w:t>Guriev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(2005): “Attaching Workers Through In-kind Payments: Theory and Evidence from Russia”, </w:t>
      </w:r>
      <w:r w:rsidRPr="006C4685">
        <w:rPr>
          <w:rFonts w:ascii="Times New Roman" w:hAnsi="Times New Roman" w:cs="Times New Roman"/>
          <w:i/>
          <w:iCs/>
          <w:lang w:val="en-US"/>
        </w:rPr>
        <w:t>The World Bank Economic Review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Pr="006C4685">
        <w:rPr>
          <w:rFonts w:ascii="Times New Roman" w:hAnsi="Times New Roman" w:cs="Times New Roman"/>
          <w:lang w:val="en-US"/>
        </w:rPr>
        <w:t>19, 175-202</w:t>
      </w:r>
    </w:p>
    <w:p w14:paraId="259D7D07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444E32F6" w14:textId="1C733AB1" w:rsidR="00B453FC" w:rsidRPr="006C4685" w:rsidRDefault="00820223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 and Alexander Matros (2004): </w:t>
      </w:r>
      <w:r w:rsidR="00F6212A" w:rsidRPr="006C4685">
        <w:rPr>
          <w:rFonts w:ascii="Times New Roman" w:hAnsi="Times New Roman" w:cs="Times New Roman"/>
          <w:lang w:val="en-US"/>
        </w:rPr>
        <w:t xml:space="preserve">“A Note on CEO Compensation, Elimination Tournaments and Bankruptcy Risk”,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Economics of Governance</w:t>
      </w:r>
      <w:r w:rsidR="00F6212A"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F6212A" w:rsidRPr="006C4685">
        <w:rPr>
          <w:rFonts w:ascii="Times New Roman" w:hAnsi="Times New Roman" w:cs="Times New Roman"/>
          <w:lang w:val="en-US"/>
        </w:rPr>
        <w:t>6, 105-</w:t>
      </w:r>
      <w:r w:rsidR="0024333E" w:rsidRPr="006C4685">
        <w:rPr>
          <w:rFonts w:ascii="Times New Roman" w:hAnsi="Times New Roman" w:cs="Times New Roman"/>
          <w:lang w:val="en-US"/>
        </w:rPr>
        <w:t>1</w:t>
      </w:r>
      <w:r w:rsidR="00F6212A" w:rsidRPr="006C4685">
        <w:rPr>
          <w:rFonts w:ascii="Times New Roman" w:hAnsi="Times New Roman" w:cs="Times New Roman"/>
          <w:lang w:val="en-US"/>
        </w:rPr>
        <w:t>11</w:t>
      </w:r>
    </w:p>
    <w:p w14:paraId="0705D359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73FF2E5A" w14:textId="2981FB54" w:rsidR="00B453FC" w:rsidRPr="006C4685" w:rsidRDefault="00820223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 and Michael Raith (2004): </w:t>
      </w:r>
      <w:r w:rsidR="00F6212A" w:rsidRPr="006C4685">
        <w:rPr>
          <w:rFonts w:ascii="Times New Roman" w:hAnsi="Times New Roman" w:cs="Times New Roman"/>
          <w:lang w:val="en-US"/>
        </w:rPr>
        <w:t xml:space="preserve">“Abuse of Authority and Hierarchical Communication”,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The RAND Journal of Economics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F6212A" w:rsidRPr="006C4685">
        <w:rPr>
          <w:rFonts w:ascii="Times New Roman" w:hAnsi="Times New Roman" w:cs="Times New Roman"/>
          <w:lang w:val="en-US"/>
        </w:rPr>
        <w:t>35, 224-</w:t>
      </w:r>
      <w:r w:rsidR="0024333E" w:rsidRPr="006C4685">
        <w:rPr>
          <w:rFonts w:ascii="Times New Roman" w:hAnsi="Times New Roman" w:cs="Times New Roman"/>
          <w:lang w:val="en-US"/>
        </w:rPr>
        <w:t>2</w:t>
      </w:r>
      <w:r w:rsidR="00F6212A" w:rsidRPr="006C4685">
        <w:rPr>
          <w:rFonts w:ascii="Times New Roman" w:hAnsi="Times New Roman" w:cs="Times New Roman"/>
          <w:lang w:val="en-US"/>
        </w:rPr>
        <w:t>44</w:t>
      </w:r>
    </w:p>
    <w:p w14:paraId="1FA222B7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0ACED9B6" w14:textId="41A57DB5" w:rsidR="00B453FC" w:rsidRPr="006C4685" w:rsidRDefault="00B62F8C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Olivier </w:t>
      </w:r>
      <w:proofErr w:type="spellStart"/>
      <w:r w:rsidRPr="006C4685">
        <w:rPr>
          <w:rFonts w:ascii="Times New Roman" w:hAnsi="Times New Roman" w:cs="Times New Roman"/>
          <w:lang w:val="en-US"/>
        </w:rPr>
        <w:t>Debande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and Guido Friebel (2004): “A Positive Theory of Give-away Privatization”, </w:t>
      </w:r>
      <w:r w:rsidRPr="006C4685">
        <w:rPr>
          <w:rFonts w:ascii="Times New Roman" w:hAnsi="Times New Roman" w:cs="Times New Roman"/>
          <w:i/>
          <w:iCs/>
          <w:lang w:val="en-US"/>
        </w:rPr>
        <w:t>International Journal of Industrial Organization</w:t>
      </w:r>
      <w:r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Pr="006C4685">
        <w:rPr>
          <w:rFonts w:ascii="Times New Roman" w:hAnsi="Times New Roman" w:cs="Times New Roman"/>
          <w:lang w:val="en-US"/>
        </w:rPr>
        <w:t>22, 1309-</w:t>
      </w:r>
      <w:r w:rsidR="0024333E" w:rsidRPr="006C4685">
        <w:rPr>
          <w:rFonts w:ascii="Times New Roman" w:hAnsi="Times New Roman" w:cs="Times New Roman"/>
          <w:lang w:val="en-US"/>
        </w:rPr>
        <w:t>13</w:t>
      </w:r>
      <w:r w:rsidRPr="006C4685">
        <w:rPr>
          <w:rFonts w:ascii="Times New Roman" w:hAnsi="Times New Roman" w:cs="Times New Roman"/>
          <w:lang w:val="en-US"/>
        </w:rPr>
        <w:t>25</w:t>
      </w:r>
    </w:p>
    <w:p w14:paraId="3C82C947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74EF2E0A" w14:textId="333A3ABF" w:rsidR="00B453FC" w:rsidRPr="006C4685" w:rsidRDefault="00820223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Emmanuelle Auriol, Guido Friebel and Lambros </w:t>
      </w:r>
      <w:proofErr w:type="spellStart"/>
      <w:r w:rsidRPr="006C4685">
        <w:rPr>
          <w:rFonts w:ascii="Times New Roman" w:hAnsi="Times New Roman" w:cs="Times New Roman"/>
          <w:lang w:val="en-US"/>
        </w:rPr>
        <w:t>Pechlivanos</w:t>
      </w:r>
      <w:proofErr w:type="spellEnd"/>
      <w:r w:rsidRPr="006C4685">
        <w:rPr>
          <w:rFonts w:ascii="Times New Roman" w:hAnsi="Times New Roman" w:cs="Times New Roman"/>
          <w:lang w:val="en-US"/>
        </w:rPr>
        <w:t xml:space="preserve"> (2002): </w:t>
      </w:r>
      <w:r w:rsidR="00F6212A" w:rsidRPr="006C4685">
        <w:rPr>
          <w:rFonts w:ascii="Times New Roman" w:hAnsi="Times New Roman" w:cs="Times New Roman"/>
          <w:lang w:val="en-US"/>
        </w:rPr>
        <w:t xml:space="preserve">“Career Concerns in Teams”,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Journal of Labor Economics</w:t>
      </w:r>
      <w:r w:rsidR="00F6212A" w:rsidRPr="006C4685">
        <w:rPr>
          <w:rFonts w:ascii="Times New Roman" w:hAnsi="Times New Roman" w:cs="Times New Roman"/>
          <w:lang w:val="en-US"/>
        </w:rPr>
        <w:t xml:space="preserve">,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F6212A" w:rsidRPr="006C4685">
        <w:rPr>
          <w:rFonts w:ascii="Times New Roman" w:hAnsi="Times New Roman" w:cs="Times New Roman"/>
          <w:lang w:val="en-US"/>
        </w:rPr>
        <w:t>20, 289-307</w:t>
      </w:r>
    </w:p>
    <w:p w14:paraId="16C62DE5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1C294786" w14:textId="5EFDACB5" w:rsidR="00B453FC" w:rsidRPr="006C4685" w:rsidRDefault="00B62F8C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t xml:space="preserve">Guido Friebel (2000): </w:t>
      </w:r>
      <w:r w:rsidR="00F6212A" w:rsidRPr="006C4685">
        <w:rPr>
          <w:rFonts w:ascii="Times New Roman" w:hAnsi="Times New Roman" w:cs="Times New Roman"/>
          <w:lang w:val="en-US"/>
        </w:rPr>
        <w:t xml:space="preserve">“Bureaucracies in the Russian Voucher </w:t>
      </w:r>
      <w:proofErr w:type="spellStart"/>
      <w:r w:rsidR="00F6212A" w:rsidRPr="006C4685">
        <w:rPr>
          <w:rFonts w:ascii="Times New Roman" w:hAnsi="Times New Roman" w:cs="Times New Roman"/>
          <w:lang w:val="en-US"/>
        </w:rPr>
        <w:t>Privatisation</w:t>
      </w:r>
      <w:proofErr w:type="spellEnd"/>
      <w:r w:rsidR="00F6212A" w:rsidRPr="006C4685">
        <w:rPr>
          <w:rFonts w:ascii="Times New Roman" w:hAnsi="Times New Roman" w:cs="Times New Roman"/>
          <w:lang w:val="en-US"/>
        </w:rPr>
        <w:t xml:space="preserve">”,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The Economics of Transition</w:t>
      </w:r>
      <w:r w:rsidRPr="006C4685">
        <w:rPr>
          <w:rFonts w:ascii="Times New Roman" w:hAnsi="Times New Roman" w:cs="Times New Roman"/>
          <w:lang w:val="en-US"/>
        </w:rPr>
        <w:t>,</w:t>
      </w:r>
      <w:r w:rsidR="00F6212A" w:rsidRPr="006C4685">
        <w:rPr>
          <w:rFonts w:ascii="Times New Roman" w:hAnsi="Times New Roman" w:cs="Times New Roman"/>
          <w:lang w:val="en-US"/>
        </w:rPr>
        <w:t xml:space="preserve"> </w:t>
      </w:r>
      <w:r w:rsidR="00903666" w:rsidRPr="006C4685">
        <w:rPr>
          <w:rFonts w:ascii="Times New Roman" w:hAnsi="Times New Roman" w:cs="Times New Roman"/>
          <w:lang w:val="en-US"/>
        </w:rPr>
        <w:t xml:space="preserve">vol. </w:t>
      </w:r>
      <w:r w:rsidR="00F6212A" w:rsidRPr="006C4685">
        <w:rPr>
          <w:rFonts w:ascii="Times New Roman" w:hAnsi="Times New Roman" w:cs="Times New Roman"/>
          <w:lang w:val="en-US"/>
        </w:rPr>
        <w:t>8, 37-57</w:t>
      </w:r>
    </w:p>
    <w:p w14:paraId="76A9A8CF" w14:textId="77777777" w:rsidR="00B453FC" w:rsidRPr="006C4685" w:rsidRDefault="00B453FC" w:rsidP="00B453FC">
      <w:pPr>
        <w:pStyle w:val="Listenabsatz"/>
        <w:rPr>
          <w:rFonts w:ascii="Times New Roman" w:hAnsi="Times New Roman" w:cs="Times New Roman"/>
          <w:lang w:val="en-US"/>
        </w:rPr>
      </w:pPr>
    </w:p>
    <w:p w14:paraId="36F31DF7" w14:textId="102502BE" w:rsidR="00F6212A" w:rsidRPr="006C4685" w:rsidRDefault="00B62F8C" w:rsidP="006C4685">
      <w:pPr>
        <w:pStyle w:val="Listenabsatz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r w:rsidRPr="006C4685">
        <w:rPr>
          <w:rFonts w:ascii="Times New Roman" w:hAnsi="Times New Roman" w:cs="Times New Roman"/>
          <w:lang w:val="en-US"/>
        </w:rPr>
        <w:lastRenderedPageBreak/>
        <w:t xml:space="preserve">Guido Friebel (1995): </w:t>
      </w:r>
      <w:r w:rsidR="00F6212A" w:rsidRPr="006C4685">
        <w:rPr>
          <w:rFonts w:ascii="Times New Roman" w:hAnsi="Times New Roman" w:cs="Times New Roman"/>
          <w:lang w:val="en-US"/>
        </w:rPr>
        <w:t>“</w:t>
      </w:r>
      <w:proofErr w:type="spellStart"/>
      <w:r w:rsidR="00F6212A" w:rsidRPr="006C4685">
        <w:rPr>
          <w:rFonts w:ascii="Times New Roman" w:hAnsi="Times New Roman" w:cs="Times New Roman"/>
          <w:lang w:val="en-US"/>
        </w:rPr>
        <w:t>Organisational</w:t>
      </w:r>
      <w:proofErr w:type="spellEnd"/>
      <w:r w:rsidR="00F6212A" w:rsidRPr="006C4685">
        <w:rPr>
          <w:rFonts w:ascii="Times New Roman" w:hAnsi="Times New Roman" w:cs="Times New Roman"/>
          <w:lang w:val="en-US"/>
        </w:rPr>
        <w:t xml:space="preserve"> Issues of Trade and Services </w:t>
      </w:r>
      <w:proofErr w:type="spellStart"/>
      <w:r w:rsidR="00F6212A" w:rsidRPr="006C4685">
        <w:rPr>
          <w:rFonts w:ascii="Times New Roman" w:hAnsi="Times New Roman" w:cs="Times New Roman"/>
          <w:lang w:val="en-US"/>
        </w:rPr>
        <w:t>Privatisation</w:t>
      </w:r>
      <w:proofErr w:type="spellEnd"/>
      <w:r w:rsidR="00F6212A" w:rsidRPr="006C4685">
        <w:rPr>
          <w:rFonts w:ascii="Times New Roman" w:hAnsi="Times New Roman" w:cs="Times New Roman"/>
          <w:lang w:val="en-US"/>
        </w:rPr>
        <w:t xml:space="preserve"> in Russia”, </w:t>
      </w:r>
      <w:r w:rsidR="00F6212A" w:rsidRPr="006C4685">
        <w:rPr>
          <w:rFonts w:ascii="Times New Roman" w:hAnsi="Times New Roman" w:cs="Times New Roman"/>
          <w:i/>
          <w:iCs/>
          <w:lang w:val="en-US"/>
        </w:rPr>
        <w:t>Economic Systems</w:t>
      </w:r>
      <w:r w:rsidRPr="006C4685">
        <w:rPr>
          <w:rFonts w:ascii="Times New Roman" w:hAnsi="Times New Roman" w:cs="Times New Roman"/>
          <w:lang w:val="en-US"/>
        </w:rPr>
        <w:t>,</w:t>
      </w:r>
      <w:r w:rsidR="00F6212A" w:rsidRPr="006C4685">
        <w:rPr>
          <w:rFonts w:ascii="Times New Roman" w:hAnsi="Times New Roman" w:cs="Times New Roman"/>
          <w:lang w:val="en-US"/>
        </w:rPr>
        <w:t xml:space="preserve"> </w:t>
      </w:r>
      <w:r w:rsidR="00903666" w:rsidRPr="006C4685">
        <w:rPr>
          <w:rFonts w:ascii="Times New Roman" w:hAnsi="Times New Roman" w:cs="Times New Roman"/>
          <w:lang w:val="en-US"/>
        </w:rPr>
        <w:t>vol.</w:t>
      </w:r>
      <w:r w:rsidR="0024333E" w:rsidRPr="006C4685">
        <w:rPr>
          <w:rFonts w:ascii="Times New Roman" w:hAnsi="Times New Roman" w:cs="Times New Roman"/>
          <w:lang w:val="en-US"/>
        </w:rPr>
        <w:t xml:space="preserve"> 4,</w:t>
      </w:r>
      <w:r w:rsidR="00903666" w:rsidRPr="006C4685">
        <w:rPr>
          <w:rFonts w:ascii="Times New Roman" w:hAnsi="Times New Roman" w:cs="Times New Roman"/>
          <w:lang w:val="en-US"/>
        </w:rPr>
        <w:t xml:space="preserve"> </w:t>
      </w:r>
      <w:r w:rsidR="00F6212A" w:rsidRPr="006C4685">
        <w:rPr>
          <w:rFonts w:ascii="Times New Roman" w:hAnsi="Times New Roman" w:cs="Times New Roman"/>
          <w:lang w:val="en-US"/>
        </w:rPr>
        <w:t>25-58</w:t>
      </w:r>
    </w:p>
    <w:p w14:paraId="429BA10F" w14:textId="7E2553F6" w:rsidR="004F062F" w:rsidRPr="00903666" w:rsidRDefault="004F062F" w:rsidP="00903666">
      <w:pPr>
        <w:rPr>
          <w:rFonts w:ascii="Times New Roman" w:hAnsi="Times New Roman" w:cs="Times New Roman"/>
          <w:lang w:val="en-US"/>
        </w:rPr>
      </w:pPr>
    </w:p>
    <w:p w14:paraId="791305FD" w14:textId="5DFDE584" w:rsidR="004F062F" w:rsidRDefault="004F062F" w:rsidP="004F062F">
      <w:pPr>
        <w:rPr>
          <w:rFonts w:ascii="Times New Roman" w:hAnsi="Times New Roman" w:cs="Times New Roman"/>
          <w:lang w:val="en-US"/>
        </w:rPr>
      </w:pPr>
    </w:p>
    <w:p w14:paraId="688079F7" w14:textId="78EF9BB5" w:rsidR="004F062F" w:rsidRPr="004C12C2" w:rsidRDefault="004F062F" w:rsidP="004F062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Work in (different state</w:t>
      </w:r>
      <w:r w:rsidR="00903666">
        <w:rPr>
          <w:rFonts w:ascii="Times New Roman" w:hAnsi="Times New Roman" w:cs="Times New Roman"/>
          <w:b/>
          <w:bCs/>
          <w:lang w:val="en-US"/>
        </w:rPr>
        <w:t>s</w:t>
      </w:r>
      <w:r>
        <w:rPr>
          <w:rFonts w:ascii="Times New Roman" w:hAnsi="Times New Roman" w:cs="Times New Roman"/>
          <w:b/>
          <w:bCs/>
          <w:lang w:val="en-US"/>
        </w:rPr>
        <w:t xml:space="preserve"> of) progress</w:t>
      </w:r>
    </w:p>
    <w:p w14:paraId="5C4BC9EA" w14:textId="628DF8C3" w:rsidR="004F062F" w:rsidRDefault="004F062F" w:rsidP="006C4685">
      <w:pPr>
        <w:rPr>
          <w:rFonts w:ascii="Times New Roman" w:hAnsi="Times New Roman" w:cs="Times New Roman"/>
          <w:lang w:val="en-US"/>
        </w:rPr>
      </w:pPr>
    </w:p>
    <w:p w14:paraId="1650E5BC" w14:textId="7631B345" w:rsidR="00903666" w:rsidRDefault="004F062F" w:rsidP="00903666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Sidney Block, Guido Friebel, Matthias Heinz </w:t>
      </w:r>
      <w:r w:rsidR="00B24267">
        <w:rPr>
          <w:rFonts w:ascii="Times New Roman" w:hAnsi="Times New Roman" w:cs="Times New Roman"/>
          <w:lang w:val="en-US"/>
        </w:rPr>
        <w:t xml:space="preserve">and </w:t>
      </w:r>
      <w:r>
        <w:rPr>
          <w:rFonts w:ascii="Times New Roman" w:hAnsi="Times New Roman" w:cs="Times New Roman"/>
          <w:lang w:val="en-US"/>
        </w:rPr>
        <w:t xml:space="preserve">Nick </w:t>
      </w:r>
      <w:proofErr w:type="spellStart"/>
      <w:r>
        <w:rPr>
          <w:rFonts w:ascii="Times New Roman" w:hAnsi="Times New Roman" w:cs="Times New Roman"/>
          <w:lang w:val="en-US"/>
        </w:rPr>
        <w:t>Zubanov</w:t>
      </w:r>
      <w:proofErr w:type="spellEnd"/>
      <w:r>
        <w:rPr>
          <w:rFonts w:ascii="Times New Roman" w:hAnsi="Times New Roman" w:cs="Times New Roman"/>
          <w:lang w:val="en-US"/>
        </w:rPr>
        <w:t>: “Mystery Shopping and Service Quality in Retail”</w:t>
      </w:r>
    </w:p>
    <w:p w14:paraId="548F9279" w14:textId="77777777" w:rsidR="00903666" w:rsidRDefault="00903666" w:rsidP="00903666">
      <w:pPr>
        <w:ind w:left="360"/>
        <w:rPr>
          <w:rFonts w:ascii="Times New Roman" w:hAnsi="Times New Roman" w:cs="Times New Roman"/>
          <w:lang w:val="en-US"/>
        </w:rPr>
      </w:pPr>
    </w:p>
    <w:p w14:paraId="5F9F9B60" w14:textId="6BB75679" w:rsidR="00903666" w:rsidRDefault="00903666" w:rsidP="00903666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Guido Friebel, </w:t>
      </w:r>
      <w:r w:rsidRPr="00903666">
        <w:rPr>
          <w:rFonts w:ascii="Times New Roman" w:hAnsi="Times New Roman" w:cs="Times New Roman"/>
          <w:lang w:val="en-US"/>
        </w:rPr>
        <w:t>Yuping Jia, Xiang Zheng</w:t>
      </w:r>
      <w:r w:rsidR="00B24267">
        <w:rPr>
          <w:rFonts w:ascii="Times New Roman" w:hAnsi="Times New Roman" w:cs="Times New Roman"/>
          <w:lang w:val="en-US"/>
        </w:rPr>
        <w:t xml:space="preserve"> and</w:t>
      </w:r>
      <w:r w:rsidRPr="009036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3666">
        <w:rPr>
          <w:rFonts w:ascii="Times New Roman" w:hAnsi="Times New Roman" w:cs="Times New Roman"/>
          <w:lang w:val="en-US"/>
        </w:rPr>
        <w:t>Menghan</w:t>
      </w:r>
      <w:proofErr w:type="spellEnd"/>
      <w:r w:rsidRPr="00903666">
        <w:rPr>
          <w:rFonts w:ascii="Times New Roman" w:hAnsi="Times New Roman" w:cs="Times New Roman"/>
          <w:lang w:val="en-US"/>
        </w:rPr>
        <w:t xml:space="preserve"> Zhu</w:t>
      </w:r>
      <w:r>
        <w:rPr>
          <w:rFonts w:ascii="Times New Roman" w:hAnsi="Times New Roman" w:cs="Times New Roman"/>
          <w:lang w:val="en-US"/>
        </w:rPr>
        <w:t>:</w:t>
      </w:r>
      <w:r w:rsidRPr="0090366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“</w:t>
      </w:r>
      <w:r w:rsidRPr="00903666">
        <w:rPr>
          <w:rFonts w:ascii="Times New Roman" w:hAnsi="Times New Roman" w:cs="Times New Roman"/>
          <w:lang w:val="en-US"/>
        </w:rPr>
        <w:t>Workplace Harassment Risk, Non-disclosure Regulation, and Information Exchange in Firms</w:t>
      </w:r>
      <w:r>
        <w:rPr>
          <w:rFonts w:ascii="Times New Roman" w:hAnsi="Times New Roman" w:cs="Times New Roman"/>
          <w:lang w:val="en-US"/>
        </w:rPr>
        <w:t>”</w:t>
      </w:r>
    </w:p>
    <w:p w14:paraId="5805996F" w14:textId="69DC0F4A" w:rsidR="004F062F" w:rsidRDefault="004F062F" w:rsidP="004F062F">
      <w:pPr>
        <w:ind w:left="360"/>
        <w:rPr>
          <w:rFonts w:ascii="Times New Roman" w:hAnsi="Times New Roman" w:cs="Times New Roman"/>
          <w:lang w:val="en-US"/>
        </w:rPr>
      </w:pPr>
    </w:p>
    <w:p w14:paraId="67377B04" w14:textId="737D5C43" w:rsidR="00903666" w:rsidRPr="004F062F" w:rsidRDefault="004F062F" w:rsidP="00903666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Cagatay Bircan, Guido Friebel </w:t>
      </w:r>
      <w:r w:rsidR="00B24267">
        <w:rPr>
          <w:rFonts w:ascii="Times New Roman" w:hAnsi="Times New Roman" w:cs="Times New Roman"/>
          <w:lang w:val="en-US"/>
        </w:rPr>
        <w:t xml:space="preserve">and </w:t>
      </w:r>
      <w:r>
        <w:rPr>
          <w:rFonts w:ascii="Times New Roman" w:hAnsi="Times New Roman" w:cs="Times New Roman"/>
          <w:lang w:val="en-US"/>
        </w:rPr>
        <w:t>Tristan Stahl: “</w:t>
      </w:r>
      <w:r w:rsidRPr="004F062F">
        <w:rPr>
          <w:rFonts w:ascii="Times New Roman" w:hAnsi="Times New Roman" w:cs="Times New Roman"/>
          <w:lang w:val="en-US"/>
        </w:rPr>
        <w:t>Knowledge Teams, Careers, and Gender</w:t>
      </w:r>
      <w:r>
        <w:rPr>
          <w:rFonts w:ascii="Times New Roman" w:hAnsi="Times New Roman" w:cs="Times New Roman"/>
          <w:lang w:val="en-US"/>
        </w:rPr>
        <w:t>”</w:t>
      </w:r>
    </w:p>
    <w:p w14:paraId="5677273D" w14:textId="77777777" w:rsidR="00903666" w:rsidRDefault="00903666" w:rsidP="00903666">
      <w:pPr>
        <w:pStyle w:val="Listenabsatz"/>
        <w:rPr>
          <w:rFonts w:ascii="Times New Roman" w:hAnsi="Times New Roman" w:cs="Times New Roman"/>
          <w:lang w:val="en-US"/>
        </w:rPr>
      </w:pPr>
    </w:p>
    <w:p w14:paraId="34292062" w14:textId="4F3DC1B9" w:rsidR="00903666" w:rsidRDefault="00903666" w:rsidP="00903666">
      <w:pPr>
        <w:ind w:left="360"/>
        <w:rPr>
          <w:rFonts w:ascii="Times New Roman" w:hAnsi="Times New Roman" w:cs="Times New Roman"/>
          <w:lang w:val="en-US"/>
        </w:rPr>
      </w:pPr>
      <w:r w:rsidRPr="004F062F">
        <w:rPr>
          <w:rFonts w:ascii="Times New Roman" w:hAnsi="Times New Roman" w:cs="Times New Roman"/>
          <w:lang w:val="en-US"/>
        </w:rPr>
        <w:t>Guido Friebel and Levent Yilmaz: “Flexibility, Specialization and Individual Productivity: Evidence from Call Center Data”</w:t>
      </w:r>
    </w:p>
    <w:p w14:paraId="2F9A32C3" w14:textId="77777777" w:rsidR="00903666" w:rsidRPr="00903666" w:rsidRDefault="00903666" w:rsidP="00903666">
      <w:pPr>
        <w:rPr>
          <w:rFonts w:ascii="Times New Roman" w:hAnsi="Times New Roman" w:cs="Times New Roman"/>
          <w:lang w:val="en-US"/>
        </w:rPr>
      </w:pPr>
    </w:p>
    <w:p w14:paraId="23BABA01" w14:textId="77777777" w:rsidR="00903666" w:rsidRDefault="00903666" w:rsidP="00903666">
      <w:pPr>
        <w:rPr>
          <w:rFonts w:ascii="Times New Roman" w:hAnsi="Times New Roman" w:cs="Times New Roman"/>
          <w:b/>
          <w:bCs/>
          <w:lang w:val="en-US"/>
        </w:rPr>
      </w:pPr>
    </w:p>
    <w:p w14:paraId="499A3B2E" w14:textId="38F17FA5" w:rsidR="00903666" w:rsidRPr="00903666" w:rsidRDefault="00903666" w:rsidP="00903666">
      <w:pPr>
        <w:rPr>
          <w:rFonts w:ascii="Times New Roman" w:hAnsi="Times New Roman" w:cs="Times New Roman"/>
          <w:b/>
          <w:bCs/>
          <w:lang w:val="en-US"/>
        </w:rPr>
      </w:pPr>
      <w:r w:rsidRPr="00903666">
        <w:rPr>
          <w:rFonts w:ascii="Times New Roman" w:hAnsi="Times New Roman" w:cs="Times New Roman"/>
          <w:b/>
          <w:bCs/>
          <w:lang w:val="en-US"/>
        </w:rPr>
        <w:t xml:space="preserve">Supervision of PhD-Students (1st or 2nd advisor) since 2019: </w:t>
      </w:r>
    </w:p>
    <w:p w14:paraId="65A2446A" w14:textId="77777777" w:rsidR="006C4685" w:rsidRPr="006C4685" w:rsidRDefault="006C4685" w:rsidP="006C4685">
      <w:pPr>
        <w:rPr>
          <w:rFonts w:ascii="Times New Roman" w:hAnsi="Times New Roman" w:cs="Times New Roman"/>
          <w:lang w:val="en-US"/>
        </w:rPr>
      </w:pPr>
    </w:p>
    <w:p w14:paraId="48DEADB0" w14:textId="3FFF0D3C" w:rsidR="00DC484F" w:rsidRDefault="00DC484F" w:rsidP="00903666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Sebastian Koch, 04.07.2025, Data Scientist, Frankfurt</w:t>
      </w:r>
    </w:p>
    <w:p w14:paraId="2ACCBED2" w14:textId="0090AA37" w:rsidR="006C4685" w:rsidRDefault="006C4685" w:rsidP="00903666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Anna Daelen, 10.01.2025, Researcher at Federal Institute of Population Research, Wiesbaden</w:t>
      </w:r>
    </w:p>
    <w:p w14:paraId="27FC7160" w14:textId="5502020B" w:rsidR="006C4685" w:rsidRDefault="006C4685" w:rsidP="00903666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Georgii Aleksandrov, 04.07.2024, Higher education specialist, Pompeu Fabra, Barcelona</w:t>
      </w:r>
    </w:p>
    <w:p w14:paraId="2FA6171E" w14:textId="402F789C" w:rsidR="00903666" w:rsidRDefault="00903666" w:rsidP="00903666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903666">
        <w:rPr>
          <w:rFonts w:ascii="Times New Roman" w:hAnsi="Times New Roman" w:cs="Times New Roman"/>
          <w:lang w:val="en-US"/>
        </w:rPr>
        <w:t xml:space="preserve">Zahra Sharafi </w:t>
      </w:r>
      <w:proofErr w:type="spellStart"/>
      <w:r w:rsidRPr="00903666">
        <w:rPr>
          <w:rFonts w:ascii="Times New Roman" w:hAnsi="Times New Roman" w:cs="Times New Roman"/>
          <w:lang w:val="en-US"/>
        </w:rPr>
        <w:t>Avarzaman</w:t>
      </w:r>
      <w:proofErr w:type="spellEnd"/>
      <w:r w:rsidRPr="00903666">
        <w:rPr>
          <w:rFonts w:ascii="Times New Roman" w:hAnsi="Times New Roman" w:cs="Times New Roman"/>
          <w:lang w:val="en-US"/>
        </w:rPr>
        <w:t xml:space="preserve">, 30.06.2022, </w:t>
      </w:r>
      <w:r w:rsidR="0024333E" w:rsidRPr="00903666">
        <w:rPr>
          <w:rFonts w:ascii="Times New Roman" w:hAnsi="Times New Roman" w:cs="Times New Roman"/>
          <w:lang w:val="en-US"/>
        </w:rPr>
        <w:t>Post</w:t>
      </w:r>
      <w:r w:rsidR="0024333E">
        <w:rPr>
          <w:rFonts w:ascii="Times New Roman" w:hAnsi="Times New Roman" w:cs="Times New Roman"/>
          <w:lang w:val="en-US"/>
        </w:rPr>
        <w:t>-</w:t>
      </w:r>
      <w:r w:rsidRPr="00903666">
        <w:rPr>
          <w:rFonts w:ascii="Times New Roman" w:hAnsi="Times New Roman" w:cs="Times New Roman"/>
          <w:lang w:val="en-US"/>
        </w:rPr>
        <w:t xml:space="preserve">doc, FSM, Frankfurt, </w:t>
      </w:r>
    </w:p>
    <w:p w14:paraId="6850539B" w14:textId="7832E16B" w:rsidR="00903666" w:rsidRDefault="00903666" w:rsidP="00903666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903666">
        <w:rPr>
          <w:rFonts w:ascii="Times New Roman" w:hAnsi="Times New Roman" w:cs="Times New Roman"/>
          <w:lang w:val="en-US"/>
        </w:rPr>
        <w:t>Xiao Li, 16.12.2021, Data Scientist, PWC</w:t>
      </w:r>
    </w:p>
    <w:p w14:paraId="2D620898" w14:textId="4C212C32" w:rsidR="00903666" w:rsidRDefault="00903666" w:rsidP="00903666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</w:t>
      </w:r>
      <w:r w:rsidRPr="00903666">
        <w:rPr>
          <w:rFonts w:ascii="Times New Roman" w:hAnsi="Times New Roman" w:cs="Times New Roman"/>
          <w:lang w:val="en-US"/>
        </w:rPr>
        <w:t>abriela Alves Werb, 06.11.2020, Assistant Professor, University of Applied Sciences, Frankfurt</w:t>
      </w:r>
    </w:p>
    <w:p w14:paraId="27E255F0" w14:textId="6F4A0726" w:rsidR="00903666" w:rsidRDefault="00903666" w:rsidP="00903666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903666">
        <w:rPr>
          <w:rFonts w:ascii="Times New Roman" w:hAnsi="Times New Roman" w:cs="Times New Roman"/>
          <w:lang w:val="en-US"/>
        </w:rPr>
        <w:t xml:space="preserve">Stefan Pasch, 10.10.2020, </w:t>
      </w:r>
      <w:r w:rsidR="00DC484F">
        <w:rPr>
          <w:rFonts w:ascii="Times New Roman" w:hAnsi="Times New Roman" w:cs="Times New Roman"/>
          <w:lang w:val="en-US"/>
        </w:rPr>
        <w:t>Hankuk University, Seoul</w:t>
      </w:r>
    </w:p>
    <w:p w14:paraId="3E88CEC4" w14:textId="18E0C809" w:rsidR="00903666" w:rsidRDefault="00903666" w:rsidP="00903666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903666">
        <w:rPr>
          <w:rFonts w:ascii="Times New Roman" w:hAnsi="Times New Roman" w:cs="Times New Roman"/>
          <w:lang w:val="en-US"/>
        </w:rPr>
        <w:t xml:space="preserve">Sonja </w:t>
      </w:r>
      <w:proofErr w:type="spellStart"/>
      <w:r w:rsidRPr="00903666">
        <w:rPr>
          <w:rFonts w:ascii="Times New Roman" w:hAnsi="Times New Roman" w:cs="Times New Roman"/>
          <w:lang w:val="en-US"/>
        </w:rPr>
        <w:t>Settele</w:t>
      </w:r>
      <w:proofErr w:type="spellEnd"/>
      <w:r w:rsidRPr="00903666">
        <w:rPr>
          <w:rFonts w:ascii="Times New Roman" w:hAnsi="Times New Roman" w:cs="Times New Roman"/>
          <w:lang w:val="en-US"/>
        </w:rPr>
        <w:t>, 10.07.2019, Ass</w:t>
      </w:r>
      <w:r>
        <w:rPr>
          <w:rFonts w:ascii="Times New Roman" w:hAnsi="Times New Roman" w:cs="Times New Roman"/>
          <w:lang w:val="en-US"/>
        </w:rPr>
        <w:t>ociate</w:t>
      </w:r>
      <w:r w:rsidRPr="00903666">
        <w:rPr>
          <w:rFonts w:ascii="Times New Roman" w:hAnsi="Times New Roman" w:cs="Times New Roman"/>
          <w:lang w:val="en-US"/>
        </w:rPr>
        <w:t xml:space="preserve"> Professor, University of Co</w:t>
      </w:r>
      <w:r>
        <w:rPr>
          <w:rFonts w:ascii="Times New Roman" w:hAnsi="Times New Roman" w:cs="Times New Roman"/>
          <w:lang w:val="en-US"/>
        </w:rPr>
        <w:t>logne</w:t>
      </w:r>
    </w:p>
    <w:p w14:paraId="5D8EB9CC" w14:textId="3BAB819F" w:rsidR="00903666" w:rsidRDefault="00903666" w:rsidP="005D591D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DC484F">
        <w:rPr>
          <w:rFonts w:ascii="Times New Roman" w:hAnsi="Times New Roman" w:cs="Times New Roman"/>
          <w:lang w:val="en-US"/>
        </w:rPr>
        <w:t>Sascha Wilhelm, 04.07.2019, Data Scientist and Entrepreneur, ESW</w:t>
      </w:r>
    </w:p>
    <w:p w14:paraId="1E15DE1F" w14:textId="77777777" w:rsidR="00DC484F" w:rsidRPr="00DC484F" w:rsidRDefault="00DC484F" w:rsidP="00DC484F">
      <w:pPr>
        <w:pStyle w:val="Listenabsatz"/>
        <w:rPr>
          <w:rFonts w:ascii="Times New Roman" w:hAnsi="Times New Roman" w:cs="Times New Roman"/>
          <w:lang w:val="en-US"/>
        </w:rPr>
      </w:pPr>
    </w:p>
    <w:p w14:paraId="6D7FBD53" w14:textId="77777777" w:rsidR="00DC484F" w:rsidRDefault="00DC484F" w:rsidP="00903666">
      <w:pPr>
        <w:rPr>
          <w:rFonts w:ascii="Times New Roman" w:hAnsi="Times New Roman" w:cs="Times New Roman"/>
          <w:lang w:val="en-US"/>
        </w:rPr>
      </w:pPr>
    </w:p>
    <w:p w14:paraId="75B4C820" w14:textId="47F718D0" w:rsidR="00903666" w:rsidRPr="00903666" w:rsidRDefault="00903666" w:rsidP="00903666">
      <w:pPr>
        <w:rPr>
          <w:rFonts w:ascii="Times New Roman" w:hAnsi="Times New Roman" w:cs="Times New Roman"/>
          <w:lang w:val="en-US"/>
        </w:rPr>
      </w:pPr>
      <w:r w:rsidRPr="00903666">
        <w:rPr>
          <w:rFonts w:ascii="Times New Roman" w:hAnsi="Times New Roman" w:cs="Times New Roman"/>
          <w:lang w:val="en-US"/>
        </w:rPr>
        <w:t xml:space="preserve">I am currently advising </w:t>
      </w:r>
      <w:r w:rsidR="00DC484F">
        <w:rPr>
          <w:rFonts w:ascii="Times New Roman" w:hAnsi="Times New Roman" w:cs="Times New Roman"/>
          <w:lang w:val="en-US"/>
        </w:rPr>
        <w:t>three</w:t>
      </w:r>
      <w:r w:rsidR="006C4685" w:rsidRPr="00903666">
        <w:rPr>
          <w:rFonts w:ascii="Times New Roman" w:hAnsi="Times New Roman" w:cs="Times New Roman"/>
          <w:lang w:val="en-US"/>
        </w:rPr>
        <w:t xml:space="preserve"> </w:t>
      </w:r>
      <w:r w:rsidR="0024333E" w:rsidRPr="00903666">
        <w:rPr>
          <w:rFonts w:ascii="Times New Roman" w:hAnsi="Times New Roman" w:cs="Times New Roman"/>
          <w:lang w:val="en-US"/>
        </w:rPr>
        <w:t>Ph</w:t>
      </w:r>
      <w:r w:rsidR="0024333E">
        <w:rPr>
          <w:rFonts w:ascii="Times New Roman" w:hAnsi="Times New Roman" w:cs="Times New Roman"/>
          <w:lang w:val="en-US"/>
        </w:rPr>
        <w:t>D</w:t>
      </w:r>
      <w:r w:rsidR="0024333E" w:rsidRPr="00903666">
        <w:rPr>
          <w:rFonts w:ascii="Times New Roman" w:hAnsi="Times New Roman" w:cs="Times New Roman"/>
          <w:lang w:val="en-US"/>
        </w:rPr>
        <w:t xml:space="preserve"> </w:t>
      </w:r>
      <w:r w:rsidRPr="00903666">
        <w:rPr>
          <w:rFonts w:ascii="Times New Roman" w:hAnsi="Times New Roman" w:cs="Times New Roman"/>
          <w:lang w:val="en-US"/>
        </w:rPr>
        <w:t xml:space="preserve">students who will graduate </w:t>
      </w:r>
      <w:r w:rsidR="006C4685">
        <w:rPr>
          <w:rFonts w:ascii="Times New Roman" w:hAnsi="Times New Roman" w:cs="Times New Roman"/>
          <w:lang w:val="en-US"/>
        </w:rPr>
        <w:t>until</w:t>
      </w:r>
      <w:r w:rsidRPr="00903666">
        <w:rPr>
          <w:rFonts w:ascii="Times New Roman" w:hAnsi="Times New Roman" w:cs="Times New Roman"/>
          <w:lang w:val="en-US"/>
        </w:rPr>
        <w:t xml:space="preserve"> 2026.</w:t>
      </w:r>
    </w:p>
    <w:sectPr w:rsidR="00903666" w:rsidRPr="00903666" w:rsidSect="00BC77F5">
      <w:footerReference w:type="even" r:id="rId12"/>
      <w:footerReference w:type="defaul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FE40" w14:textId="77777777" w:rsidR="002027F9" w:rsidRDefault="002027F9" w:rsidP="00AE373A">
      <w:r>
        <w:separator/>
      </w:r>
    </w:p>
  </w:endnote>
  <w:endnote w:type="continuationSeparator" w:id="0">
    <w:p w14:paraId="55C85562" w14:textId="77777777" w:rsidR="002027F9" w:rsidRDefault="002027F9" w:rsidP="00AE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Textkörper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21874023"/>
      <w:docPartObj>
        <w:docPartGallery w:val="Page Numbers (Bottom of Page)"/>
        <w:docPartUnique/>
      </w:docPartObj>
    </w:sdtPr>
    <w:sdtContent>
      <w:p w14:paraId="1B057A7D" w14:textId="77777777" w:rsidR="00AE373A" w:rsidRDefault="00AE373A" w:rsidP="00603BA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C38D498" w14:textId="77777777" w:rsidR="00AE373A" w:rsidRDefault="00AE373A" w:rsidP="00AE373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594617826"/>
      <w:docPartObj>
        <w:docPartGallery w:val="Page Numbers (Bottom of Page)"/>
        <w:docPartUnique/>
      </w:docPartObj>
    </w:sdtPr>
    <w:sdtContent>
      <w:p w14:paraId="277F5F5A" w14:textId="77777777" w:rsidR="00AE373A" w:rsidRDefault="00AE373A" w:rsidP="00603BA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C79BD5C" w14:textId="77777777" w:rsidR="00AE373A" w:rsidRDefault="00AE373A" w:rsidP="00AE373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0FFE3" w14:textId="77777777" w:rsidR="002027F9" w:rsidRDefault="002027F9" w:rsidP="00AE373A">
      <w:r>
        <w:separator/>
      </w:r>
    </w:p>
  </w:footnote>
  <w:footnote w:type="continuationSeparator" w:id="0">
    <w:p w14:paraId="13A4ABAF" w14:textId="77777777" w:rsidR="002027F9" w:rsidRDefault="002027F9" w:rsidP="00AE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0B98"/>
    <w:multiLevelType w:val="hybridMultilevel"/>
    <w:tmpl w:val="F216BC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2B4A"/>
    <w:multiLevelType w:val="hybridMultilevel"/>
    <w:tmpl w:val="CBCAC4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1AD3"/>
    <w:multiLevelType w:val="hybridMultilevel"/>
    <w:tmpl w:val="B0F41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D171B"/>
    <w:multiLevelType w:val="hybridMultilevel"/>
    <w:tmpl w:val="626E9330"/>
    <w:lvl w:ilvl="0" w:tplc="2C06558A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 (Textkörper CS)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E662F81"/>
    <w:multiLevelType w:val="hybridMultilevel"/>
    <w:tmpl w:val="43486E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A5522"/>
    <w:multiLevelType w:val="hybridMultilevel"/>
    <w:tmpl w:val="6652D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D5106"/>
    <w:multiLevelType w:val="hybridMultilevel"/>
    <w:tmpl w:val="9B2C6F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966391">
    <w:abstractNumId w:val="5"/>
  </w:num>
  <w:num w:numId="2" w16cid:durableId="408617943">
    <w:abstractNumId w:val="1"/>
  </w:num>
  <w:num w:numId="3" w16cid:durableId="957758689">
    <w:abstractNumId w:val="6"/>
  </w:num>
  <w:num w:numId="4" w16cid:durableId="626424853">
    <w:abstractNumId w:val="4"/>
  </w:num>
  <w:num w:numId="5" w16cid:durableId="1619948232">
    <w:abstractNumId w:val="2"/>
  </w:num>
  <w:num w:numId="6" w16cid:durableId="488179816">
    <w:abstractNumId w:val="0"/>
  </w:num>
  <w:num w:numId="7" w16cid:durableId="54784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8F"/>
    <w:rsid w:val="00007772"/>
    <w:rsid w:val="00032FB5"/>
    <w:rsid w:val="00042440"/>
    <w:rsid w:val="00083CBE"/>
    <w:rsid w:val="000D3AD4"/>
    <w:rsid w:val="00151FA8"/>
    <w:rsid w:val="00175BAD"/>
    <w:rsid w:val="00192045"/>
    <w:rsid w:val="002027F9"/>
    <w:rsid w:val="0024333E"/>
    <w:rsid w:val="002712FE"/>
    <w:rsid w:val="002A04D9"/>
    <w:rsid w:val="002B33D2"/>
    <w:rsid w:val="003813F8"/>
    <w:rsid w:val="003F223C"/>
    <w:rsid w:val="00401CB8"/>
    <w:rsid w:val="0045689D"/>
    <w:rsid w:val="00466D25"/>
    <w:rsid w:val="004C12C2"/>
    <w:rsid w:val="004D47BE"/>
    <w:rsid w:val="004F062F"/>
    <w:rsid w:val="004F131D"/>
    <w:rsid w:val="005478EA"/>
    <w:rsid w:val="005A4262"/>
    <w:rsid w:val="005A74A9"/>
    <w:rsid w:val="005D025C"/>
    <w:rsid w:val="0063762D"/>
    <w:rsid w:val="00656FB0"/>
    <w:rsid w:val="006C4685"/>
    <w:rsid w:val="006E3E31"/>
    <w:rsid w:val="007C2FAB"/>
    <w:rsid w:val="00820223"/>
    <w:rsid w:val="008E7B8D"/>
    <w:rsid w:val="00903666"/>
    <w:rsid w:val="0091078F"/>
    <w:rsid w:val="009C7700"/>
    <w:rsid w:val="00AA4A35"/>
    <w:rsid w:val="00AE373A"/>
    <w:rsid w:val="00AF7D6A"/>
    <w:rsid w:val="00B01F53"/>
    <w:rsid w:val="00B24267"/>
    <w:rsid w:val="00B453FC"/>
    <w:rsid w:val="00B57099"/>
    <w:rsid w:val="00B62F8C"/>
    <w:rsid w:val="00BC77F5"/>
    <w:rsid w:val="00CE3291"/>
    <w:rsid w:val="00D04548"/>
    <w:rsid w:val="00DC484F"/>
    <w:rsid w:val="00E32D5D"/>
    <w:rsid w:val="00EA2B98"/>
    <w:rsid w:val="00F6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B3CE"/>
  <w15:chartTrackingRefBased/>
  <w15:docId w15:val="{33469D36-F12A-C643-941D-C6B9BEC4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1078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078F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AE37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373A"/>
  </w:style>
  <w:style w:type="character" w:styleId="Seitenzahl">
    <w:name w:val="page number"/>
    <w:basedOn w:val="Absatz-Standardschriftart"/>
    <w:uiPriority w:val="99"/>
    <w:semiHidden/>
    <w:unhideWhenUsed/>
    <w:rsid w:val="00AE373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212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212A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466D2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4C12C2"/>
    <w:rPr>
      <w:color w:val="954F72" w:themeColor="followedHyperlink"/>
      <w:u w:val="single"/>
    </w:rPr>
  </w:style>
  <w:style w:type="paragraph" w:customStyle="1" w:styleId="zfr3q">
    <w:name w:val="zfr3q"/>
    <w:basedOn w:val="Standard"/>
    <w:rsid w:val="009036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c9dxtc">
    <w:name w:val="c9dxtc"/>
    <w:basedOn w:val="Absatz-Standardschriftart"/>
    <w:rsid w:val="00903666"/>
  </w:style>
  <w:style w:type="character" w:customStyle="1" w:styleId="apple-converted-space">
    <w:name w:val="apple-converted-space"/>
    <w:basedOn w:val="Absatz-Standardschriftart"/>
    <w:rsid w:val="00903666"/>
  </w:style>
  <w:style w:type="paragraph" w:styleId="berarbeitung">
    <w:name w:val="Revision"/>
    <w:hidden/>
    <w:uiPriority w:val="99"/>
    <w:semiHidden/>
    <w:rsid w:val="003813F8"/>
  </w:style>
  <w:style w:type="character" w:styleId="Kommentarzeichen">
    <w:name w:val="annotation reference"/>
    <w:basedOn w:val="Absatz-Standardschriftart"/>
    <w:uiPriority w:val="99"/>
    <w:semiHidden/>
    <w:unhideWhenUsed/>
    <w:rsid w:val="003813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13F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13F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13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1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00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1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0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7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8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6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9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8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9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20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6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0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0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37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3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8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78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ber.org/papers/w2592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friebel@wiwi.uni-frankfurt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93/jleo/ewab00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ubsonline.informs.org/doi/10.1287/mnsc.2020.39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za.org/publications/dp/9739/the-effect-of-announced-downsizing-on-workplace-performance-evidence-from-a-retail-cha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1790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Friebel</dc:creator>
  <cp:keywords/>
  <dc:description/>
  <cp:lastModifiedBy>Guido Friebel</cp:lastModifiedBy>
  <cp:revision>2</cp:revision>
  <cp:lastPrinted>2024-02-13T14:27:00Z</cp:lastPrinted>
  <dcterms:created xsi:type="dcterms:W3CDTF">2025-08-30T05:01:00Z</dcterms:created>
  <dcterms:modified xsi:type="dcterms:W3CDTF">2025-08-30T05:01:00Z</dcterms:modified>
</cp:coreProperties>
</file>